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F0" w:rsidRPr="008A31FA" w:rsidRDefault="009F31B8" w:rsidP="003E41D8">
      <w:pPr>
        <w:pStyle w:val="Default"/>
        <w:spacing w:after="67" w:line="360" w:lineRule="auto"/>
        <w:jc w:val="both"/>
        <w:rPr>
          <w:rFonts w:ascii="Tahoma" w:hAnsi="Tahoma" w:cs="Tahoma"/>
          <w:sz w:val="22"/>
          <w:szCs w:val="22"/>
        </w:rPr>
      </w:pPr>
      <w:r w:rsidRPr="008A31FA">
        <w:rPr>
          <w:rFonts w:ascii="Tahoma" w:hAnsi="Tahoma" w:cs="Tahoma"/>
          <w:sz w:val="22"/>
          <w:szCs w:val="22"/>
        </w:rPr>
        <w:t>ENELKA</w:t>
      </w:r>
      <w:r w:rsidR="00C87B20" w:rsidRPr="008A31FA">
        <w:rPr>
          <w:rFonts w:ascii="Tahoma" w:hAnsi="Tahoma" w:cs="Tahoma"/>
          <w:sz w:val="22"/>
          <w:szCs w:val="22"/>
        </w:rPr>
        <w:t xml:space="preserve"> </w:t>
      </w:r>
      <w:r w:rsidR="00F018DF" w:rsidRPr="008A31FA">
        <w:rPr>
          <w:rFonts w:ascii="Tahoma" w:hAnsi="Tahoma" w:cs="Tahoma"/>
          <w:sz w:val="22"/>
          <w:szCs w:val="22"/>
        </w:rPr>
        <w:t xml:space="preserve">TAAHHÜT İMALAT VE TİC. LTD. ŞTİ. </w:t>
      </w:r>
      <w:r w:rsidRPr="008A31FA">
        <w:rPr>
          <w:rFonts w:ascii="Tahoma" w:hAnsi="Tahoma" w:cs="Tahoma"/>
          <w:sz w:val="22"/>
          <w:szCs w:val="22"/>
        </w:rPr>
        <w:t>(WEST İ</w:t>
      </w:r>
      <w:r w:rsidR="00AB6BF5" w:rsidRPr="008A31FA">
        <w:rPr>
          <w:rFonts w:ascii="Tahoma" w:hAnsi="Tahoma" w:cs="Tahoma"/>
          <w:sz w:val="22"/>
          <w:szCs w:val="22"/>
        </w:rPr>
        <w:t xml:space="preserve">STANBUL MARİNA) </w:t>
      </w:r>
      <w:r w:rsidR="00C41321" w:rsidRPr="008A31FA">
        <w:rPr>
          <w:rFonts w:ascii="Tahoma" w:hAnsi="Tahoma" w:cs="Tahoma"/>
          <w:sz w:val="22"/>
          <w:szCs w:val="22"/>
        </w:rPr>
        <w:t>olarak;</w:t>
      </w:r>
      <w:r w:rsidR="00DE4CF0" w:rsidRPr="008A31FA">
        <w:rPr>
          <w:rFonts w:ascii="Tahoma" w:hAnsi="Tahoma" w:cs="Tahoma"/>
          <w:sz w:val="22"/>
          <w:szCs w:val="22"/>
        </w:rPr>
        <w:t xml:space="preserve"> </w:t>
      </w:r>
    </w:p>
    <w:p w:rsidR="00DC6F58" w:rsidRPr="008A31FA" w:rsidRDefault="00DC6F58" w:rsidP="002F208B">
      <w:pPr>
        <w:pStyle w:val="GvdeMetniGirintisi"/>
        <w:tabs>
          <w:tab w:val="num" w:pos="720"/>
        </w:tabs>
        <w:spacing w:line="276" w:lineRule="auto"/>
        <w:ind w:firstLine="0"/>
        <w:rPr>
          <w:rFonts w:ascii="Tahoma" w:hAnsi="Tahoma" w:cs="Tahoma"/>
          <w:iCs/>
          <w:szCs w:val="22"/>
          <w:lang w:val="tr-TR"/>
        </w:rPr>
      </w:pPr>
    </w:p>
    <w:p w:rsidR="00DC6F58" w:rsidRPr="008A31FA" w:rsidRDefault="00784FB6" w:rsidP="00282E0D">
      <w:pPr>
        <w:pStyle w:val="GvdeMetniGirintisi"/>
        <w:tabs>
          <w:tab w:val="num" w:pos="720"/>
        </w:tabs>
        <w:spacing w:line="276" w:lineRule="auto"/>
        <w:ind w:left="720" w:hanging="360"/>
        <w:rPr>
          <w:rFonts w:ascii="Tahoma" w:hAnsi="Tahoma" w:cs="Tahoma"/>
          <w:iCs/>
          <w:szCs w:val="22"/>
          <w:lang w:val="tr-TR"/>
        </w:rPr>
      </w:pPr>
      <w:r w:rsidRPr="008A31FA">
        <w:rPr>
          <w:rFonts w:ascii="Tahoma" w:hAnsi="Tahoma" w:cs="Tahoma"/>
          <w:b/>
          <w:bCs/>
          <w:iCs/>
          <w:noProof/>
          <w:szCs w:val="22"/>
          <w:lang w:val="tr-TR"/>
        </w:rPr>
        <w:drawing>
          <wp:inline distT="0" distB="0" distL="0" distR="0" wp14:anchorId="0B2A784B" wp14:editId="77559130">
            <wp:extent cx="114300" cy="114300"/>
            <wp:effectExtent l="0" t="0" r="0" b="0"/>
            <wp:docPr id="1" name="Resim 1" descr="BD1453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530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F58" w:rsidRPr="008A31FA">
        <w:rPr>
          <w:rFonts w:ascii="Tahoma" w:hAnsi="Tahoma" w:cs="Tahoma"/>
          <w:b/>
          <w:bCs/>
          <w:iCs/>
          <w:szCs w:val="22"/>
          <w:lang w:val="tr-TR"/>
        </w:rPr>
        <w:tab/>
      </w:r>
      <w:proofErr w:type="spellStart"/>
      <w:r w:rsidR="0056442E" w:rsidRPr="008A31FA">
        <w:rPr>
          <w:rFonts w:ascii="Tahoma" w:hAnsi="Tahoma" w:cs="Tahoma"/>
          <w:szCs w:val="22"/>
        </w:rPr>
        <w:t>Gerek</w:t>
      </w:r>
      <w:proofErr w:type="spellEnd"/>
      <w:r w:rsidR="0056442E" w:rsidRPr="008A31FA">
        <w:rPr>
          <w:rFonts w:ascii="Tahoma" w:hAnsi="Tahoma" w:cs="Tahoma"/>
          <w:szCs w:val="22"/>
        </w:rPr>
        <w:t xml:space="preserve"> </w:t>
      </w:r>
      <w:proofErr w:type="spellStart"/>
      <w:r w:rsidR="0056442E" w:rsidRPr="008A31FA">
        <w:rPr>
          <w:rFonts w:ascii="Tahoma" w:hAnsi="Tahoma" w:cs="Tahoma"/>
          <w:szCs w:val="22"/>
        </w:rPr>
        <w:t>Uluslararası</w:t>
      </w:r>
      <w:proofErr w:type="spellEnd"/>
      <w:r w:rsidR="0056442E" w:rsidRPr="008A31FA">
        <w:rPr>
          <w:rFonts w:ascii="Tahoma" w:hAnsi="Tahoma" w:cs="Tahoma"/>
          <w:szCs w:val="22"/>
        </w:rPr>
        <w:t xml:space="preserve"> </w:t>
      </w:r>
      <w:proofErr w:type="spellStart"/>
      <w:r w:rsidR="0056442E" w:rsidRPr="008A31FA">
        <w:rPr>
          <w:rFonts w:ascii="Tahoma" w:hAnsi="Tahoma" w:cs="Tahoma"/>
          <w:szCs w:val="22"/>
        </w:rPr>
        <w:t>gerekse</w:t>
      </w:r>
      <w:proofErr w:type="spellEnd"/>
      <w:r w:rsidR="0056442E" w:rsidRPr="008A31FA">
        <w:rPr>
          <w:rFonts w:ascii="Tahoma" w:hAnsi="Tahoma" w:cs="Tahoma"/>
          <w:szCs w:val="22"/>
        </w:rPr>
        <w:t xml:space="preserve"> </w:t>
      </w:r>
      <w:proofErr w:type="spellStart"/>
      <w:r w:rsidR="0056442E" w:rsidRPr="008A31FA">
        <w:rPr>
          <w:rFonts w:ascii="Tahoma" w:hAnsi="Tahoma" w:cs="Tahoma"/>
          <w:szCs w:val="22"/>
        </w:rPr>
        <w:t>Ulusal</w:t>
      </w:r>
      <w:proofErr w:type="spellEnd"/>
      <w:r w:rsidR="0056442E" w:rsidRPr="008A31FA">
        <w:rPr>
          <w:rFonts w:ascii="Tahoma" w:hAnsi="Tahoma" w:cs="Tahoma"/>
          <w:szCs w:val="22"/>
        </w:rPr>
        <w:t xml:space="preserve"> </w:t>
      </w:r>
      <w:proofErr w:type="spellStart"/>
      <w:r w:rsidR="0056442E" w:rsidRPr="008A31FA">
        <w:rPr>
          <w:rFonts w:ascii="Tahoma" w:hAnsi="Tahoma" w:cs="Tahoma"/>
          <w:szCs w:val="22"/>
        </w:rPr>
        <w:t>Mevzuatımızın</w:t>
      </w:r>
      <w:proofErr w:type="spellEnd"/>
      <w:r w:rsidR="0056442E" w:rsidRPr="008A31FA">
        <w:rPr>
          <w:rFonts w:ascii="Tahoma" w:hAnsi="Tahoma" w:cs="Tahoma"/>
          <w:szCs w:val="22"/>
        </w:rPr>
        <w:t xml:space="preserve"> </w:t>
      </w:r>
      <w:proofErr w:type="spellStart"/>
      <w:r w:rsidR="001A2569" w:rsidRPr="008A31FA">
        <w:rPr>
          <w:rFonts w:ascii="Tahoma" w:hAnsi="Tahoma" w:cs="Tahoma"/>
          <w:szCs w:val="22"/>
        </w:rPr>
        <w:t>İş</w:t>
      </w:r>
      <w:proofErr w:type="spellEnd"/>
      <w:r w:rsidR="001A2569" w:rsidRPr="008A31FA">
        <w:rPr>
          <w:rFonts w:ascii="Tahoma" w:hAnsi="Tahoma" w:cs="Tahoma"/>
          <w:szCs w:val="22"/>
        </w:rPr>
        <w:t xml:space="preserve"> </w:t>
      </w:r>
      <w:proofErr w:type="spellStart"/>
      <w:r w:rsidR="001A2569" w:rsidRPr="008A31FA">
        <w:rPr>
          <w:rFonts w:ascii="Tahoma" w:hAnsi="Tahoma" w:cs="Tahoma"/>
          <w:szCs w:val="22"/>
        </w:rPr>
        <w:t>S</w:t>
      </w:r>
      <w:r w:rsidR="00E74758" w:rsidRPr="008A31FA">
        <w:rPr>
          <w:rFonts w:ascii="Tahoma" w:hAnsi="Tahoma" w:cs="Tahoma"/>
          <w:szCs w:val="22"/>
        </w:rPr>
        <w:t>ağlığı</w:t>
      </w:r>
      <w:proofErr w:type="spellEnd"/>
      <w:r w:rsidR="001A2569" w:rsidRPr="008A31FA">
        <w:rPr>
          <w:rFonts w:ascii="Tahoma" w:hAnsi="Tahoma" w:cs="Tahoma"/>
          <w:szCs w:val="22"/>
        </w:rPr>
        <w:t xml:space="preserve"> </w:t>
      </w:r>
      <w:proofErr w:type="spellStart"/>
      <w:r w:rsidR="001A2569" w:rsidRPr="008A31FA">
        <w:rPr>
          <w:rFonts w:ascii="Tahoma" w:hAnsi="Tahoma" w:cs="Tahoma"/>
          <w:szCs w:val="22"/>
        </w:rPr>
        <w:t>G</w:t>
      </w:r>
      <w:r w:rsidR="00EB15FC" w:rsidRPr="008A31FA">
        <w:rPr>
          <w:rFonts w:ascii="Tahoma" w:hAnsi="Tahoma" w:cs="Tahoma"/>
          <w:szCs w:val="22"/>
        </w:rPr>
        <w:t>üvenliği</w:t>
      </w:r>
      <w:proofErr w:type="spellEnd"/>
      <w:r w:rsidR="00EB15FC" w:rsidRPr="008A31FA">
        <w:rPr>
          <w:rFonts w:ascii="Tahoma" w:hAnsi="Tahoma" w:cs="Tahoma"/>
          <w:szCs w:val="22"/>
        </w:rPr>
        <w:t xml:space="preserve"> </w:t>
      </w:r>
      <w:proofErr w:type="spellStart"/>
      <w:r w:rsidR="00EB15FC" w:rsidRPr="008A31FA">
        <w:rPr>
          <w:rFonts w:ascii="Tahoma" w:hAnsi="Tahoma" w:cs="Tahoma"/>
          <w:szCs w:val="22"/>
        </w:rPr>
        <w:t>ve</w:t>
      </w:r>
      <w:proofErr w:type="spellEnd"/>
      <w:r w:rsidR="0056442E" w:rsidRPr="008A31FA">
        <w:rPr>
          <w:rFonts w:ascii="Tahoma" w:hAnsi="Tahoma" w:cs="Tahoma"/>
          <w:szCs w:val="22"/>
        </w:rPr>
        <w:t xml:space="preserve"> </w:t>
      </w:r>
      <w:proofErr w:type="spellStart"/>
      <w:r w:rsidR="001A2569" w:rsidRPr="008A31FA">
        <w:rPr>
          <w:rFonts w:ascii="Tahoma" w:hAnsi="Tahoma" w:cs="Tahoma"/>
          <w:szCs w:val="22"/>
        </w:rPr>
        <w:t>Ç</w:t>
      </w:r>
      <w:r w:rsidR="00EB15FC" w:rsidRPr="008A31FA">
        <w:rPr>
          <w:rFonts w:ascii="Tahoma" w:hAnsi="Tahoma" w:cs="Tahoma"/>
          <w:szCs w:val="22"/>
        </w:rPr>
        <w:t>evre</w:t>
      </w:r>
      <w:proofErr w:type="spellEnd"/>
      <w:r w:rsidR="00EB15FC" w:rsidRPr="008A31FA">
        <w:rPr>
          <w:rFonts w:ascii="Tahoma" w:hAnsi="Tahoma" w:cs="Tahoma"/>
          <w:szCs w:val="22"/>
        </w:rPr>
        <w:t xml:space="preserve"> </w:t>
      </w:r>
      <w:proofErr w:type="spellStart"/>
      <w:r w:rsidR="00EB15FC" w:rsidRPr="008A31FA">
        <w:rPr>
          <w:rFonts w:ascii="Tahoma" w:hAnsi="Tahoma" w:cs="Tahoma"/>
          <w:szCs w:val="22"/>
        </w:rPr>
        <w:t>konuların</w:t>
      </w:r>
      <w:r w:rsidR="0056442E" w:rsidRPr="008A31FA">
        <w:rPr>
          <w:rFonts w:ascii="Tahoma" w:hAnsi="Tahoma" w:cs="Tahoma"/>
          <w:szCs w:val="22"/>
        </w:rPr>
        <w:t>da</w:t>
      </w:r>
      <w:proofErr w:type="spellEnd"/>
      <w:r w:rsidR="0056442E" w:rsidRPr="008A31FA">
        <w:rPr>
          <w:rFonts w:ascii="Tahoma" w:hAnsi="Tahoma" w:cs="Tahoma"/>
          <w:szCs w:val="22"/>
        </w:rPr>
        <w:t xml:space="preserve"> </w:t>
      </w:r>
      <w:proofErr w:type="spellStart"/>
      <w:r w:rsidR="0056442E" w:rsidRPr="008A31FA">
        <w:rPr>
          <w:rFonts w:ascii="Tahoma" w:hAnsi="Tahoma" w:cs="Tahoma"/>
          <w:szCs w:val="22"/>
        </w:rPr>
        <w:t>kuruluşumuza</w:t>
      </w:r>
      <w:proofErr w:type="spellEnd"/>
      <w:r w:rsidR="0056442E" w:rsidRPr="008A31FA">
        <w:rPr>
          <w:rFonts w:ascii="Tahoma" w:hAnsi="Tahoma" w:cs="Tahoma"/>
          <w:szCs w:val="22"/>
        </w:rPr>
        <w:t xml:space="preserve"> </w:t>
      </w:r>
      <w:proofErr w:type="spellStart"/>
      <w:r w:rsidR="0056442E" w:rsidRPr="008A31FA">
        <w:rPr>
          <w:rFonts w:ascii="Tahoma" w:hAnsi="Tahoma" w:cs="Tahoma"/>
          <w:szCs w:val="22"/>
        </w:rPr>
        <w:t>yüklemiş</w:t>
      </w:r>
      <w:proofErr w:type="spellEnd"/>
      <w:r w:rsidR="0056442E" w:rsidRPr="008A31FA">
        <w:rPr>
          <w:rFonts w:ascii="Tahoma" w:hAnsi="Tahoma" w:cs="Tahoma"/>
          <w:szCs w:val="22"/>
        </w:rPr>
        <w:t xml:space="preserve"> </w:t>
      </w:r>
      <w:proofErr w:type="spellStart"/>
      <w:r w:rsidR="0056442E" w:rsidRPr="008A31FA">
        <w:rPr>
          <w:rFonts w:ascii="Tahoma" w:hAnsi="Tahoma" w:cs="Tahoma"/>
          <w:szCs w:val="22"/>
        </w:rPr>
        <w:t>olduğu</w:t>
      </w:r>
      <w:proofErr w:type="spellEnd"/>
      <w:r w:rsidR="0056442E" w:rsidRPr="008A31FA">
        <w:rPr>
          <w:rFonts w:ascii="Tahoma" w:hAnsi="Tahoma" w:cs="Tahoma"/>
          <w:szCs w:val="22"/>
        </w:rPr>
        <w:t xml:space="preserve"> </w:t>
      </w:r>
      <w:proofErr w:type="spellStart"/>
      <w:r w:rsidR="0056442E" w:rsidRPr="008A31FA">
        <w:rPr>
          <w:rFonts w:ascii="Tahoma" w:hAnsi="Tahoma" w:cs="Tahoma"/>
          <w:szCs w:val="22"/>
        </w:rPr>
        <w:t>zorunluluklara</w:t>
      </w:r>
      <w:proofErr w:type="spellEnd"/>
      <w:r w:rsidR="0056442E" w:rsidRPr="008A31FA">
        <w:rPr>
          <w:rFonts w:ascii="Tahoma" w:hAnsi="Tahoma" w:cs="Tahoma"/>
          <w:szCs w:val="22"/>
        </w:rPr>
        <w:t xml:space="preserve"> tam </w:t>
      </w:r>
      <w:proofErr w:type="spellStart"/>
      <w:r w:rsidR="0056442E" w:rsidRPr="008A31FA">
        <w:rPr>
          <w:rFonts w:ascii="Tahoma" w:hAnsi="Tahoma" w:cs="Tahoma"/>
          <w:szCs w:val="22"/>
        </w:rPr>
        <w:t>anlamıyla</w:t>
      </w:r>
      <w:proofErr w:type="spellEnd"/>
      <w:r w:rsidR="0056442E" w:rsidRPr="008A31FA">
        <w:rPr>
          <w:rFonts w:ascii="Tahoma" w:hAnsi="Tahoma" w:cs="Tahoma"/>
          <w:szCs w:val="22"/>
        </w:rPr>
        <w:t xml:space="preserve"> </w:t>
      </w:r>
      <w:proofErr w:type="spellStart"/>
      <w:r w:rsidR="0056442E" w:rsidRPr="008A31FA">
        <w:rPr>
          <w:rFonts w:ascii="Tahoma" w:hAnsi="Tahoma" w:cs="Tahoma"/>
          <w:szCs w:val="22"/>
        </w:rPr>
        <w:t>uyma</w:t>
      </w:r>
      <w:r w:rsidR="004C150F" w:rsidRPr="008A31FA">
        <w:rPr>
          <w:rFonts w:ascii="Tahoma" w:hAnsi="Tahoma" w:cs="Tahoma"/>
          <w:szCs w:val="22"/>
        </w:rPr>
        <w:t>yı</w:t>
      </w:r>
      <w:proofErr w:type="spellEnd"/>
      <w:r w:rsidR="004C150F" w:rsidRPr="008A31FA">
        <w:rPr>
          <w:rFonts w:ascii="Tahoma" w:hAnsi="Tahoma" w:cs="Tahoma"/>
          <w:szCs w:val="22"/>
        </w:rPr>
        <w:t>,</w:t>
      </w:r>
    </w:p>
    <w:p w:rsidR="00DC6F58" w:rsidRPr="008A31FA" w:rsidRDefault="00DC6F58" w:rsidP="00282E0D">
      <w:pPr>
        <w:pStyle w:val="GvdeMetniGirintisi"/>
        <w:numPr>
          <w:ilvl w:val="0"/>
          <w:numId w:val="15"/>
        </w:numPr>
        <w:spacing w:line="276" w:lineRule="auto"/>
        <w:ind w:left="714" w:hanging="357"/>
        <w:rPr>
          <w:rFonts w:ascii="Tahoma" w:hAnsi="Tahoma" w:cs="Tahoma"/>
          <w:iCs/>
          <w:szCs w:val="22"/>
          <w:lang w:val="tr-TR"/>
        </w:rPr>
      </w:pPr>
      <w:r w:rsidRPr="008A31FA">
        <w:rPr>
          <w:rFonts w:ascii="Tahoma" w:hAnsi="Tahoma" w:cs="Tahoma"/>
          <w:iCs/>
          <w:szCs w:val="22"/>
          <w:lang w:val="tr-TR"/>
        </w:rPr>
        <w:t>Çalışanların sü</w:t>
      </w:r>
      <w:r w:rsidR="00821765" w:rsidRPr="008A31FA">
        <w:rPr>
          <w:rFonts w:ascii="Tahoma" w:hAnsi="Tahoma" w:cs="Tahoma"/>
          <w:iCs/>
          <w:szCs w:val="22"/>
          <w:lang w:val="tr-TR"/>
        </w:rPr>
        <w:t xml:space="preserve">rekli gelişimi için </w:t>
      </w:r>
      <w:r w:rsidR="004C150F" w:rsidRPr="008A31FA">
        <w:rPr>
          <w:rFonts w:ascii="Tahoma" w:hAnsi="Tahoma" w:cs="Tahoma"/>
          <w:iCs/>
          <w:szCs w:val="22"/>
          <w:lang w:val="tr-TR"/>
        </w:rPr>
        <w:t>eğitim almalarını sağlamayı</w:t>
      </w:r>
      <w:r w:rsidRPr="008A31FA">
        <w:rPr>
          <w:rFonts w:ascii="Tahoma" w:hAnsi="Tahoma" w:cs="Tahoma"/>
          <w:iCs/>
          <w:szCs w:val="22"/>
          <w:lang w:val="tr-TR"/>
        </w:rPr>
        <w:t>,</w:t>
      </w:r>
      <w:r w:rsidR="009B39EE" w:rsidRPr="008A31FA">
        <w:rPr>
          <w:rFonts w:ascii="Tahoma" w:hAnsi="Tahoma" w:cs="Tahoma"/>
          <w:iCs/>
          <w:szCs w:val="22"/>
          <w:lang w:val="tr-TR"/>
        </w:rPr>
        <w:t xml:space="preserve"> bil</w:t>
      </w:r>
      <w:r w:rsidR="00B36599" w:rsidRPr="008A31FA">
        <w:rPr>
          <w:rFonts w:ascii="Tahoma" w:hAnsi="Tahoma" w:cs="Tahoma"/>
          <w:iCs/>
          <w:szCs w:val="22"/>
          <w:lang w:val="tr-TR"/>
        </w:rPr>
        <w:t>inçlendirme çalış</w:t>
      </w:r>
      <w:r w:rsidR="004C150F" w:rsidRPr="008A31FA">
        <w:rPr>
          <w:rFonts w:ascii="Tahoma" w:hAnsi="Tahoma" w:cs="Tahoma"/>
          <w:iCs/>
          <w:szCs w:val="22"/>
          <w:lang w:val="tr-TR"/>
        </w:rPr>
        <w:t>maları yapmayı,</w:t>
      </w:r>
    </w:p>
    <w:p w:rsidR="00DC6F58" w:rsidRDefault="00AC60ED" w:rsidP="00282E0D">
      <w:pPr>
        <w:pStyle w:val="GvdeMetniGirintisi"/>
        <w:numPr>
          <w:ilvl w:val="0"/>
          <w:numId w:val="15"/>
        </w:numPr>
        <w:spacing w:line="276" w:lineRule="auto"/>
        <w:ind w:left="714" w:hanging="357"/>
        <w:rPr>
          <w:rFonts w:ascii="Tahoma" w:hAnsi="Tahoma" w:cs="Tahoma"/>
          <w:iCs/>
          <w:szCs w:val="22"/>
          <w:lang w:val="tr-TR"/>
        </w:rPr>
      </w:pPr>
      <w:r w:rsidRPr="008A31FA">
        <w:rPr>
          <w:rFonts w:ascii="Tahoma" w:hAnsi="Tahoma" w:cs="Tahoma"/>
          <w:iCs/>
          <w:szCs w:val="22"/>
          <w:lang w:val="tr-TR"/>
        </w:rPr>
        <w:t xml:space="preserve">Müşterilerin dilek ve </w:t>
      </w:r>
      <w:proofErr w:type="gramStart"/>
      <w:r w:rsidRPr="008A31FA">
        <w:rPr>
          <w:rFonts w:ascii="Tahoma" w:hAnsi="Tahoma" w:cs="Tahoma"/>
          <w:iCs/>
          <w:szCs w:val="22"/>
          <w:lang w:val="tr-TR"/>
        </w:rPr>
        <w:t>şikayetleri</w:t>
      </w:r>
      <w:proofErr w:type="gramEnd"/>
      <w:r w:rsidRPr="008A31FA">
        <w:rPr>
          <w:rFonts w:ascii="Tahoma" w:hAnsi="Tahoma" w:cs="Tahoma"/>
          <w:iCs/>
          <w:szCs w:val="22"/>
          <w:lang w:val="tr-TR"/>
        </w:rPr>
        <w:t xml:space="preserve"> ile ilgili etkili bir çö</w:t>
      </w:r>
      <w:r w:rsidR="004C150F" w:rsidRPr="008A31FA">
        <w:rPr>
          <w:rFonts w:ascii="Tahoma" w:hAnsi="Tahoma" w:cs="Tahoma"/>
          <w:iCs/>
          <w:szCs w:val="22"/>
          <w:lang w:val="tr-TR"/>
        </w:rPr>
        <w:t>züm süreci oluşturmayı</w:t>
      </w:r>
      <w:r w:rsidRPr="008A31FA">
        <w:rPr>
          <w:rFonts w:ascii="Tahoma" w:hAnsi="Tahoma" w:cs="Tahoma"/>
          <w:iCs/>
          <w:szCs w:val="22"/>
          <w:lang w:val="tr-TR"/>
        </w:rPr>
        <w:t>, e</w:t>
      </w:r>
      <w:r w:rsidR="00DC6F58" w:rsidRPr="008A31FA">
        <w:rPr>
          <w:rFonts w:ascii="Tahoma" w:hAnsi="Tahoma" w:cs="Tahoma"/>
          <w:iCs/>
          <w:szCs w:val="22"/>
          <w:lang w:val="tr-TR"/>
        </w:rPr>
        <w:t>ğitimli ve deneyimli kadromuz ile su</w:t>
      </w:r>
      <w:r w:rsidR="00B92830" w:rsidRPr="008A31FA">
        <w:rPr>
          <w:rFonts w:ascii="Tahoma" w:hAnsi="Tahoma" w:cs="Tahoma"/>
          <w:iCs/>
          <w:szCs w:val="22"/>
          <w:lang w:val="tr-TR"/>
        </w:rPr>
        <w:t>nmakta olduğumuz hizmeti ‘</w:t>
      </w:r>
      <w:r w:rsidR="009F31B8" w:rsidRPr="008A31FA">
        <w:rPr>
          <w:rFonts w:ascii="Tahoma" w:hAnsi="Tahoma" w:cs="Tahoma"/>
          <w:iCs/>
          <w:szCs w:val="22"/>
          <w:lang w:val="tr-TR"/>
        </w:rPr>
        <w:t>Müşteri</w:t>
      </w:r>
      <w:r w:rsidR="00B92830" w:rsidRPr="008A31FA">
        <w:rPr>
          <w:rFonts w:ascii="Tahoma" w:hAnsi="Tahoma" w:cs="Tahoma"/>
          <w:iCs/>
          <w:szCs w:val="22"/>
          <w:lang w:val="tr-TR"/>
        </w:rPr>
        <w:t xml:space="preserve"> Memnuniyeti’</w:t>
      </w:r>
      <w:r w:rsidR="00DC6F58" w:rsidRPr="008A31FA">
        <w:rPr>
          <w:rFonts w:ascii="Tahoma" w:hAnsi="Tahoma" w:cs="Tahoma"/>
          <w:iCs/>
          <w:szCs w:val="22"/>
          <w:lang w:val="tr-TR"/>
        </w:rPr>
        <w:t xml:space="preserve"> odaklı olarak devamlı iyileştirme anla</w:t>
      </w:r>
      <w:r w:rsidR="004C150F" w:rsidRPr="008A31FA">
        <w:rPr>
          <w:rFonts w:ascii="Tahoma" w:hAnsi="Tahoma" w:cs="Tahoma"/>
          <w:iCs/>
          <w:szCs w:val="22"/>
          <w:lang w:val="tr-TR"/>
        </w:rPr>
        <w:t>yışı ile daha çok kişiye ulaş</w:t>
      </w:r>
      <w:r w:rsidR="00B36599" w:rsidRPr="008A31FA">
        <w:rPr>
          <w:rFonts w:ascii="Tahoma" w:hAnsi="Tahoma" w:cs="Tahoma"/>
          <w:iCs/>
          <w:szCs w:val="22"/>
          <w:lang w:val="tr-TR"/>
        </w:rPr>
        <w:t>tır</w:t>
      </w:r>
      <w:r w:rsidR="004C150F" w:rsidRPr="008A31FA">
        <w:rPr>
          <w:rFonts w:ascii="Tahoma" w:hAnsi="Tahoma" w:cs="Tahoma"/>
          <w:iCs/>
          <w:szCs w:val="22"/>
          <w:lang w:val="tr-TR"/>
        </w:rPr>
        <w:t>mayı</w:t>
      </w:r>
      <w:r w:rsidR="00DC6F58" w:rsidRPr="008A31FA">
        <w:rPr>
          <w:rFonts w:ascii="Tahoma" w:hAnsi="Tahoma" w:cs="Tahoma"/>
          <w:iCs/>
          <w:szCs w:val="22"/>
          <w:lang w:val="tr-TR"/>
        </w:rPr>
        <w:t>,</w:t>
      </w:r>
    </w:p>
    <w:p w:rsidR="00D32245" w:rsidRPr="008A31FA" w:rsidRDefault="00D32245" w:rsidP="00282E0D">
      <w:pPr>
        <w:pStyle w:val="GvdeMetniGirintisi"/>
        <w:numPr>
          <w:ilvl w:val="0"/>
          <w:numId w:val="15"/>
        </w:numPr>
        <w:spacing w:line="276" w:lineRule="auto"/>
        <w:ind w:left="714" w:hanging="357"/>
        <w:rPr>
          <w:rFonts w:ascii="Tahoma" w:hAnsi="Tahoma" w:cs="Tahoma"/>
          <w:iCs/>
          <w:szCs w:val="22"/>
          <w:lang w:val="tr-TR"/>
        </w:rPr>
      </w:pPr>
      <w:r>
        <w:rPr>
          <w:rFonts w:ascii="Tahoma" w:hAnsi="Tahoma" w:cs="Tahoma"/>
          <w:iCs/>
          <w:szCs w:val="22"/>
          <w:lang w:val="tr-TR"/>
        </w:rPr>
        <w:t xml:space="preserve">Müşteri </w:t>
      </w:r>
      <w:proofErr w:type="gramStart"/>
      <w:r>
        <w:rPr>
          <w:rFonts w:ascii="Tahoma" w:hAnsi="Tahoma" w:cs="Tahoma"/>
          <w:iCs/>
          <w:szCs w:val="22"/>
          <w:lang w:val="tr-TR"/>
        </w:rPr>
        <w:t>şikayetlerini</w:t>
      </w:r>
      <w:proofErr w:type="gramEnd"/>
      <w:r>
        <w:rPr>
          <w:rFonts w:ascii="Tahoma" w:hAnsi="Tahoma" w:cs="Tahoma"/>
          <w:iCs/>
          <w:szCs w:val="22"/>
          <w:lang w:val="tr-TR"/>
        </w:rPr>
        <w:t xml:space="preserve"> gizlilik esas alınarak, şeffaf bir şekilde, tarafsız ve müşteri memnuniyetini esas alarak değerlendirmeyi, </w:t>
      </w:r>
    </w:p>
    <w:p w:rsidR="000B1674" w:rsidRPr="008A31FA" w:rsidRDefault="000B1674" w:rsidP="00282E0D">
      <w:pPr>
        <w:pStyle w:val="GvdeMetniGirintisi"/>
        <w:numPr>
          <w:ilvl w:val="0"/>
          <w:numId w:val="15"/>
        </w:numPr>
        <w:spacing w:line="276" w:lineRule="auto"/>
        <w:ind w:left="714" w:hanging="357"/>
        <w:rPr>
          <w:rFonts w:ascii="Tahoma" w:hAnsi="Tahoma" w:cs="Tahoma"/>
          <w:iCs/>
          <w:szCs w:val="22"/>
          <w:lang w:val="tr-TR"/>
        </w:rPr>
      </w:pPr>
      <w:r w:rsidRPr="008A31FA">
        <w:rPr>
          <w:rFonts w:ascii="Tahoma" w:hAnsi="Tahoma" w:cs="Tahoma"/>
          <w:iCs/>
          <w:szCs w:val="22"/>
          <w:lang w:val="tr-TR"/>
        </w:rPr>
        <w:t xml:space="preserve">Enerji, </w:t>
      </w:r>
      <w:proofErr w:type="spellStart"/>
      <w:r w:rsidRPr="008A31FA">
        <w:rPr>
          <w:rFonts w:ascii="Tahoma" w:hAnsi="Tahoma" w:cs="Tahoma"/>
          <w:szCs w:val="22"/>
        </w:rPr>
        <w:t>Hammadde</w:t>
      </w:r>
      <w:proofErr w:type="spellEnd"/>
      <w:r w:rsidRPr="008A31FA">
        <w:rPr>
          <w:rFonts w:ascii="Tahoma" w:hAnsi="Tahoma" w:cs="Tahoma"/>
          <w:szCs w:val="22"/>
        </w:rPr>
        <w:t xml:space="preserve"> </w:t>
      </w:r>
      <w:proofErr w:type="spellStart"/>
      <w:r w:rsidRPr="008A31FA">
        <w:rPr>
          <w:rFonts w:ascii="Tahoma" w:hAnsi="Tahoma" w:cs="Tahoma"/>
          <w:szCs w:val="22"/>
        </w:rPr>
        <w:t>ve</w:t>
      </w:r>
      <w:proofErr w:type="spellEnd"/>
      <w:r w:rsidRPr="008A31FA">
        <w:rPr>
          <w:rFonts w:ascii="Tahoma" w:hAnsi="Tahoma" w:cs="Tahoma"/>
          <w:szCs w:val="22"/>
        </w:rPr>
        <w:t xml:space="preserve"> </w:t>
      </w:r>
      <w:proofErr w:type="spellStart"/>
      <w:r w:rsidRPr="008A31FA">
        <w:rPr>
          <w:rFonts w:ascii="Tahoma" w:hAnsi="Tahoma" w:cs="Tahoma"/>
          <w:szCs w:val="22"/>
        </w:rPr>
        <w:t>Doğal</w:t>
      </w:r>
      <w:proofErr w:type="spellEnd"/>
      <w:r w:rsidRPr="008A31FA">
        <w:rPr>
          <w:rFonts w:ascii="Tahoma" w:hAnsi="Tahoma" w:cs="Tahoma"/>
          <w:szCs w:val="22"/>
        </w:rPr>
        <w:t xml:space="preserve"> </w:t>
      </w:r>
      <w:proofErr w:type="spellStart"/>
      <w:r w:rsidRPr="008A31FA">
        <w:rPr>
          <w:rFonts w:ascii="Tahoma" w:hAnsi="Tahoma" w:cs="Tahoma"/>
          <w:szCs w:val="22"/>
        </w:rPr>
        <w:t>Kaynakla</w:t>
      </w:r>
      <w:r w:rsidR="00A92003" w:rsidRPr="008A31FA">
        <w:rPr>
          <w:rFonts w:ascii="Tahoma" w:hAnsi="Tahoma" w:cs="Tahoma"/>
          <w:szCs w:val="22"/>
        </w:rPr>
        <w:t>rı</w:t>
      </w:r>
      <w:proofErr w:type="spellEnd"/>
      <w:r w:rsidR="00A92003" w:rsidRPr="008A31FA">
        <w:rPr>
          <w:rFonts w:ascii="Tahoma" w:hAnsi="Tahoma" w:cs="Tahoma"/>
          <w:szCs w:val="22"/>
        </w:rPr>
        <w:t xml:space="preserve"> en </w:t>
      </w:r>
      <w:proofErr w:type="spellStart"/>
      <w:r w:rsidR="00A92003" w:rsidRPr="008A31FA">
        <w:rPr>
          <w:rFonts w:ascii="Tahoma" w:hAnsi="Tahoma" w:cs="Tahoma"/>
          <w:szCs w:val="22"/>
        </w:rPr>
        <w:t>verimli</w:t>
      </w:r>
      <w:proofErr w:type="spellEnd"/>
      <w:r w:rsidR="00A92003" w:rsidRPr="008A31FA">
        <w:rPr>
          <w:rFonts w:ascii="Tahoma" w:hAnsi="Tahoma" w:cs="Tahoma"/>
          <w:szCs w:val="22"/>
        </w:rPr>
        <w:t xml:space="preserve"> </w:t>
      </w:r>
      <w:proofErr w:type="spellStart"/>
      <w:r w:rsidR="00A92003" w:rsidRPr="008A31FA">
        <w:rPr>
          <w:rFonts w:ascii="Tahoma" w:hAnsi="Tahoma" w:cs="Tahoma"/>
          <w:szCs w:val="22"/>
        </w:rPr>
        <w:t>şekilde</w:t>
      </w:r>
      <w:proofErr w:type="spellEnd"/>
      <w:r w:rsidR="00A92003" w:rsidRPr="008A31FA">
        <w:rPr>
          <w:rFonts w:ascii="Tahoma" w:hAnsi="Tahoma" w:cs="Tahoma"/>
          <w:szCs w:val="22"/>
        </w:rPr>
        <w:t xml:space="preserve"> </w:t>
      </w:r>
      <w:proofErr w:type="spellStart"/>
      <w:r w:rsidR="00A92003" w:rsidRPr="008A31FA">
        <w:rPr>
          <w:rFonts w:ascii="Tahoma" w:hAnsi="Tahoma" w:cs="Tahoma"/>
          <w:szCs w:val="22"/>
        </w:rPr>
        <w:t>kullanma</w:t>
      </w:r>
      <w:r w:rsidR="000C3BA2" w:rsidRPr="008A31FA">
        <w:rPr>
          <w:rFonts w:ascii="Tahoma" w:hAnsi="Tahoma" w:cs="Tahoma"/>
          <w:szCs w:val="22"/>
        </w:rPr>
        <w:t>yı</w:t>
      </w:r>
      <w:proofErr w:type="spellEnd"/>
      <w:r w:rsidR="00A92003" w:rsidRPr="008A31FA">
        <w:rPr>
          <w:rFonts w:ascii="Tahoma" w:hAnsi="Tahoma" w:cs="Tahoma"/>
          <w:szCs w:val="22"/>
        </w:rPr>
        <w:t>,</w:t>
      </w:r>
    </w:p>
    <w:p w:rsidR="00EF28A5" w:rsidRPr="008A31FA" w:rsidRDefault="00D57DDC" w:rsidP="00282E0D">
      <w:pPr>
        <w:pStyle w:val="ListeParagraf"/>
        <w:numPr>
          <w:ilvl w:val="0"/>
          <w:numId w:val="15"/>
        </w:numPr>
        <w:ind w:left="714" w:hanging="357"/>
        <w:jc w:val="both"/>
        <w:rPr>
          <w:rFonts w:ascii="Tahoma" w:hAnsi="Tahoma" w:cs="Tahoma"/>
        </w:rPr>
      </w:pPr>
      <w:r w:rsidRPr="008A31FA">
        <w:rPr>
          <w:rFonts w:ascii="Tahoma" w:hAnsi="Tahoma" w:cs="Tahoma"/>
        </w:rPr>
        <w:t>Faaliyetleri</w:t>
      </w:r>
      <w:r w:rsidR="00EF28A5" w:rsidRPr="008A31FA">
        <w:rPr>
          <w:rFonts w:ascii="Tahoma" w:hAnsi="Tahoma" w:cs="Tahoma"/>
        </w:rPr>
        <w:t xml:space="preserve"> sırasında </w:t>
      </w:r>
      <w:r w:rsidR="00026595" w:rsidRPr="008A31FA">
        <w:rPr>
          <w:rFonts w:ascii="Tahoma" w:hAnsi="Tahoma" w:cs="Tahoma"/>
        </w:rPr>
        <w:t>insan sağlığına/</w:t>
      </w:r>
      <w:r w:rsidR="00EF28A5" w:rsidRPr="008A31FA">
        <w:rPr>
          <w:rFonts w:ascii="Tahoma" w:hAnsi="Tahoma" w:cs="Tahoma"/>
        </w:rPr>
        <w:t>çevreye zararı olmayan/en az olan</w:t>
      </w:r>
      <w:r w:rsidR="00B36599" w:rsidRPr="008A31FA">
        <w:rPr>
          <w:rFonts w:ascii="Tahoma" w:hAnsi="Tahoma" w:cs="Tahoma"/>
        </w:rPr>
        <w:t>,</w:t>
      </w:r>
      <w:r w:rsidR="00EF28A5" w:rsidRPr="008A31FA">
        <w:rPr>
          <w:rFonts w:ascii="Tahoma" w:hAnsi="Tahoma" w:cs="Tahoma"/>
        </w:rPr>
        <w:t xml:space="preserve"> son teknolojiyi kullanarak, </w:t>
      </w:r>
      <w:r w:rsidR="00026595" w:rsidRPr="008A31FA">
        <w:rPr>
          <w:rFonts w:ascii="Tahoma" w:hAnsi="Tahoma" w:cs="Tahoma"/>
        </w:rPr>
        <w:t xml:space="preserve">insan sağlığı ve </w:t>
      </w:r>
      <w:r w:rsidR="00EF28A5" w:rsidRPr="008A31FA">
        <w:rPr>
          <w:rFonts w:ascii="Tahoma" w:hAnsi="Tahoma" w:cs="Tahoma"/>
        </w:rPr>
        <w:t>çevre duyarlılığı</w:t>
      </w:r>
      <w:r w:rsidR="00026595" w:rsidRPr="008A31FA">
        <w:rPr>
          <w:rFonts w:ascii="Tahoma" w:hAnsi="Tahoma" w:cs="Tahoma"/>
        </w:rPr>
        <w:t xml:space="preserve"> konusunda sektöre örnek olma</w:t>
      </w:r>
      <w:r w:rsidRPr="008A31FA">
        <w:rPr>
          <w:rFonts w:ascii="Tahoma" w:hAnsi="Tahoma" w:cs="Tahoma"/>
        </w:rPr>
        <w:t>yı</w:t>
      </w:r>
      <w:r w:rsidR="00026595" w:rsidRPr="008A31FA">
        <w:rPr>
          <w:rFonts w:ascii="Tahoma" w:hAnsi="Tahoma" w:cs="Tahoma"/>
        </w:rPr>
        <w:t>,</w:t>
      </w:r>
    </w:p>
    <w:p w:rsidR="00EF28A5" w:rsidRPr="008A31FA" w:rsidRDefault="00A42985" w:rsidP="00282E0D">
      <w:pPr>
        <w:pStyle w:val="ListeParagraf"/>
        <w:numPr>
          <w:ilvl w:val="0"/>
          <w:numId w:val="15"/>
        </w:numPr>
        <w:spacing w:before="360"/>
        <w:jc w:val="both"/>
        <w:rPr>
          <w:rFonts w:ascii="Tahoma" w:hAnsi="Tahoma" w:cs="Tahoma"/>
        </w:rPr>
      </w:pPr>
      <w:r w:rsidRPr="008A31FA">
        <w:rPr>
          <w:rFonts w:ascii="Tahoma" w:hAnsi="Tahoma" w:cs="Tahoma"/>
        </w:rPr>
        <w:t>Kuruluşumuz</w:t>
      </w:r>
      <w:r w:rsidR="00EF28A5" w:rsidRPr="008A31FA">
        <w:rPr>
          <w:rFonts w:ascii="Tahoma" w:hAnsi="Tahoma" w:cs="Tahoma"/>
        </w:rPr>
        <w:t>da sürdürülebilir</w:t>
      </w:r>
      <w:r w:rsidR="00AC0590" w:rsidRPr="008A31FA">
        <w:rPr>
          <w:rFonts w:ascii="Tahoma" w:hAnsi="Tahoma" w:cs="Tahoma"/>
        </w:rPr>
        <w:t xml:space="preserve"> </w:t>
      </w:r>
      <w:r w:rsidR="00B36599" w:rsidRPr="008A31FA">
        <w:rPr>
          <w:rFonts w:ascii="Tahoma" w:hAnsi="Tahoma" w:cs="Tahoma"/>
        </w:rPr>
        <w:t>İSG</w:t>
      </w:r>
      <w:r w:rsidR="00042DF3" w:rsidRPr="008A31FA">
        <w:rPr>
          <w:rFonts w:ascii="Tahoma" w:hAnsi="Tahoma" w:cs="Tahoma"/>
        </w:rPr>
        <w:t xml:space="preserve"> ve </w:t>
      </w:r>
      <w:r w:rsidR="00AC0590" w:rsidRPr="008A31FA">
        <w:rPr>
          <w:rFonts w:ascii="Tahoma" w:hAnsi="Tahoma" w:cs="Tahoma"/>
        </w:rPr>
        <w:t>atık yönetimini sağlamayı</w:t>
      </w:r>
      <w:r w:rsidR="00EF28A5" w:rsidRPr="008A31FA">
        <w:rPr>
          <w:rFonts w:ascii="Tahoma" w:hAnsi="Tahoma" w:cs="Tahoma"/>
        </w:rPr>
        <w:t xml:space="preserve">, </w:t>
      </w:r>
      <w:r w:rsidR="00B36599" w:rsidRPr="008A31FA">
        <w:rPr>
          <w:rFonts w:ascii="Tahoma" w:hAnsi="Tahoma" w:cs="Tahoma"/>
        </w:rPr>
        <w:t>İSG</w:t>
      </w:r>
      <w:r w:rsidR="00042DF3" w:rsidRPr="008A31FA">
        <w:rPr>
          <w:rFonts w:ascii="Tahoma" w:hAnsi="Tahoma" w:cs="Tahoma"/>
        </w:rPr>
        <w:t xml:space="preserve"> ve </w:t>
      </w:r>
      <w:r w:rsidR="0080272E" w:rsidRPr="008A31FA">
        <w:rPr>
          <w:rFonts w:ascii="Tahoma" w:hAnsi="Tahoma" w:cs="Tahoma"/>
        </w:rPr>
        <w:t>ç</w:t>
      </w:r>
      <w:r w:rsidR="00B92830" w:rsidRPr="008A31FA">
        <w:rPr>
          <w:rFonts w:ascii="Tahoma" w:hAnsi="Tahoma" w:cs="Tahoma"/>
        </w:rPr>
        <w:t xml:space="preserve">evre bilincini artırmak </w:t>
      </w:r>
      <w:r w:rsidR="00EF28A5" w:rsidRPr="008A31FA">
        <w:rPr>
          <w:rFonts w:ascii="Tahoma" w:hAnsi="Tahoma" w:cs="Tahoma"/>
        </w:rPr>
        <w:t>adına çalışmalar yapma</w:t>
      </w:r>
      <w:r w:rsidR="00AC0590" w:rsidRPr="008A31FA">
        <w:rPr>
          <w:rFonts w:ascii="Tahoma" w:hAnsi="Tahoma" w:cs="Tahoma"/>
        </w:rPr>
        <w:t>yı, bu çalışmalara çalışanlarını, paydaşlarını, tedarikçilerini ve misafirlerin</w:t>
      </w:r>
      <w:r w:rsidR="00EF28A5" w:rsidRPr="008A31FA">
        <w:rPr>
          <w:rFonts w:ascii="Tahoma" w:hAnsi="Tahoma" w:cs="Tahoma"/>
        </w:rPr>
        <w:t xml:space="preserve">i </w:t>
      </w:r>
      <w:proofErr w:type="gramStart"/>
      <w:r w:rsidR="00EF28A5" w:rsidRPr="008A31FA">
        <w:rPr>
          <w:rFonts w:ascii="Tahoma" w:hAnsi="Tahoma" w:cs="Tahoma"/>
        </w:rPr>
        <w:t>dahil</w:t>
      </w:r>
      <w:proofErr w:type="gramEnd"/>
      <w:r w:rsidR="00EF28A5" w:rsidRPr="008A31FA">
        <w:rPr>
          <w:rFonts w:ascii="Tahoma" w:hAnsi="Tahoma" w:cs="Tahoma"/>
        </w:rPr>
        <w:t xml:space="preserve"> ederek </w:t>
      </w:r>
      <w:r w:rsidR="00B36599" w:rsidRPr="008A31FA">
        <w:rPr>
          <w:rFonts w:ascii="Tahoma" w:hAnsi="Tahoma" w:cs="Tahoma"/>
        </w:rPr>
        <w:t>İSG</w:t>
      </w:r>
      <w:r w:rsidR="00042DF3" w:rsidRPr="008A31FA">
        <w:rPr>
          <w:rFonts w:ascii="Tahoma" w:hAnsi="Tahoma" w:cs="Tahoma"/>
        </w:rPr>
        <w:t xml:space="preserve"> ve </w:t>
      </w:r>
      <w:r w:rsidR="00EF28A5" w:rsidRPr="008A31FA">
        <w:rPr>
          <w:rFonts w:ascii="Tahoma" w:hAnsi="Tahoma" w:cs="Tahoma"/>
        </w:rPr>
        <w:t>çevre bilincinin yaşam felsefesi olarak benimsenmesini sağlama</w:t>
      </w:r>
      <w:r w:rsidR="00AC0590" w:rsidRPr="008A31FA">
        <w:rPr>
          <w:rFonts w:ascii="Tahoma" w:hAnsi="Tahoma" w:cs="Tahoma"/>
        </w:rPr>
        <w:t>yı</w:t>
      </w:r>
      <w:r w:rsidR="00EF28A5" w:rsidRPr="008A31FA">
        <w:rPr>
          <w:rFonts w:ascii="Tahoma" w:hAnsi="Tahoma" w:cs="Tahoma"/>
        </w:rPr>
        <w:t>,</w:t>
      </w:r>
    </w:p>
    <w:p w:rsidR="00282E0D" w:rsidRPr="008A31FA" w:rsidRDefault="00282E0D" w:rsidP="00282E0D">
      <w:pPr>
        <w:pStyle w:val="ListeParagraf"/>
        <w:numPr>
          <w:ilvl w:val="0"/>
          <w:numId w:val="15"/>
        </w:numPr>
        <w:spacing w:before="360"/>
        <w:jc w:val="both"/>
        <w:rPr>
          <w:rFonts w:ascii="Tahoma" w:hAnsi="Tahoma" w:cs="Tahoma"/>
        </w:rPr>
      </w:pPr>
      <w:r w:rsidRPr="008A31FA">
        <w:rPr>
          <w:rFonts w:ascii="Tahoma" w:hAnsi="Tahoma" w:cs="Tahoma"/>
        </w:rPr>
        <w:t>Marina’</w:t>
      </w:r>
      <w:r w:rsidR="00042DF3" w:rsidRPr="008A31FA">
        <w:rPr>
          <w:rFonts w:ascii="Tahoma" w:hAnsi="Tahoma" w:cs="Tahoma"/>
        </w:rPr>
        <w:t>da iş kazası,</w:t>
      </w:r>
      <w:r w:rsidRPr="008A31FA">
        <w:rPr>
          <w:rFonts w:ascii="Tahoma" w:hAnsi="Tahoma" w:cs="Tahoma"/>
        </w:rPr>
        <w:t xml:space="preserve"> meslek hastalığı</w:t>
      </w:r>
      <w:r w:rsidR="00042DF3" w:rsidRPr="008A31FA">
        <w:rPr>
          <w:rFonts w:ascii="Tahoma" w:hAnsi="Tahoma" w:cs="Tahoma"/>
        </w:rPr>
        <w:t xml:space="preserve"> ve çevre kirliliği</w:t>
      </w:r>
      <w:r w:rsidRPr="008A31FA">
        <w:rPr>
          <w:rFonts w:ascii="Tahoma" w:hAnsi="Tahoma" w:cs="Tahoma"/>
        </w:rPr>
        <w:t xml:space="preserve"> doğurabilecek etkenleri </w:t>
      </w:r>
      <w:r w:rsidR="008A223D" w:rsidRPr="008A31FA">
        <w:rPr>
          <w:rFonts w:ascii="Tahoma" w:hAnsi="Tahoma" w:cs="Tahoma"/>
        </w:rPr>
        <w:t>önceden tespit etmeyi ve ortadan kaldırmayı,</w:t>
      </w:r>
    </w:p>
    <w:p w:rsidR="0080272E" w:rsidRPr="008A31FA" w:rsidRDefault="005F2329" w:rsidP="0080272E">
      <w:pPr>
        <w:pStyle w:val="ListeParagraf"/>
        <w:numPr>
          <w:ilvl w:val="0"/>
          <w:numId w:val="15"/>
        </w:numPr>
        <w:spacing w:before="360"/>
        <w:jc w:val="both"/>
        <w:rPr>
          <w:rFonts w:ascii="Tahoma" w:hAnsi="Tahoma" w:cs="Tahoma"/>
        </w:rPr>
      </w:pPr>
      <w:r w:rsidRPr="008A31FA">
        <w:rPr>
          <w:rFonts w:ascii="Tahoma" w:hAnsi="Tahoma" w:cs="Tahoma"/>
        </w:rPr>
        <w:t xml:space="preserve">Kalite, </w:t>
      </w:r>
      <w:r w:rsidR="0080272E" w:rsidRPr="008A31FA">
        <w:rPr>
          <w:rFonts w:ascii="Tahoma" w:hAnsi="Tahoma" w:cs="Tahoma"/>
        </w:rPr>
        <w:t>Çevre</w:t>
      </w:r>
      <w:r w:rsidRPr="008A31FA">
        <w:rPr>
          <w:rFonts w:ascii="Tahoma" w:hAnsi="Tahoma" w:cs="Tahoma"/>
        </w:rPr>
        <w:t>, İş Sağlığı ve Güvenliği ve Müşteri Memnuniyeti</w:t>
      </w:r>
      <w:r w:rsidR="0080272E" w:rsidRPr="008A31FA">
        <w:rPr>
          <w:rFonts w:ascii="Tahoma" w:hAnsi="Tahoma" w:cs="Tahoma"/>
        </w:rPr>
        <w:t xml:space="preserve"> </w:t>
      </w:r>
      <w:r w:rsidR="00EC4304" w:rsidRPr="008A31FA">
        <w:rPr>
          <w:rFonts w:ascii="Tahoma" w:hAnsi="Tahoma" w:cs="Tahoma"/>
        </w:rPr>
        <w:t>ile ilgili sorumlulukların</w:t>
      </w:r>
      <w:r w:rsidR="0080272E" w:rsidRPr="008A31FA">
        <w:rPr>
          <w:rFonts w:ascii="Tahoma" w:hAnsi="Tahoma" w:cs="Tahoma"/>
        </w:rPr>
        <w:t xml:space="preserve">ı yerine getirmek </w:t>
      </w:r>
      <w:r w:rsidR="00EC4304" w:rsidRPr="008A31FA">
        <w:rPr>
          <w:rFonts w:ascii="Tahoma" w:hAnsi="Tahoma" w:cs="Tahoma"/>
        </w:rPr>
        <w:t xml:space="preserve">adına; </w:t>
      </w:r>
      <w:r w:rsidRPr="008A31FA">
        <w:rPr>
          <w:rFonts w:ascii="Tahoma" w:hAnsi="Tahoma" w:cs="Tahoma"/>
        </w:rPr>
        <w:t xml:space="preserve">sistemin </w:t>
      </w:r>
      <w:r w:rsidR="00EC4304" w:rsidRPr="008A31FA">
        <w:rPr>
          <w:rFonts w:ascii="Tahoma" w:hAnsi="Tahoma" w:cs="Tahoma"/>
        </w:rPr>
        <w:t>hedeflerin</w:t>
      </w:r>
      <w:r w:rsidR="0080272E" w:rsidRPr="008A31FA">
        <w:rPr>
          <w:rFonts w:ascii="Tahoma" w:hAnsi="Tahoma" w:cs="Tahoma"/>
        </w:rPr>
        <w:t>i periyodik olarak belirleme</w:t>
      </w:r>
      <w:r w:rsidR="00EC4304" w:rsidRPr="008A31FA">
        <w:rPr>
          <w:rFonts w:ascii="Tahoma" w:hAnsi="Tahoma" w:cs="Tahoma"/>
        </w:rPr>
        <w:t>yi</w:t>
      </w:r>
      <w:r w:rsidR="0080272E" w:rsidRPr="008A31FA">
        <w:rPr>
          <w:rFonts w:ascii="Tahoma" w:hAnsi="Tahoma" w:cs="Tahoma"/>
        </w:rPr>
        <w:t>, bu hedefleri g</w:t>
      </w:r>
      <w:r w:rsidR="00EC4304" w:rsidRPr="008A31FA">
        <w:rPr>
          <w:rFonts w:ascii="Tahoma" w:hAnsi="Tahoma" w:cs="Tahoma"/>
        </w:rPr>
        <w:t>erçekleştirmeyi</w:t>
      </w:r>
      <w:r w:rsidR="0080272E" w:rsidRPr="008A31FA">
        <w:rPr>
          <w:rFonts w:ascii="Tahoma" w:hAnsi="Tahoma" w:cs="Tahoma"/>
        </w:rPr>
        <w:t xml:space="preserve"> ve düzenli olarak gözden geçirerek güncel tutma</w:t>
      </w:r>
      <w:r w:rsidR="00EC4304" w:rsidRPr="008A31FA">
        <w:rPr>
          <w:rFonts w:ascii="Tahoma" w:hAnsi="Tahoma" w:cs="Tahoma"/>
        </w:rPr>
        <w:t>yı</w:t>
      </w:r>
      <w:r w:rsidR="0080272E" w:rsidRPr="008A31FA">
        <w:rPr>
          <w:rFonts w:ascii="Tahoma" w:hAnsi="Tahoma" w:cs="Tahoma"/>
        </w:rPr>
        <w:t xml:space="preserve">, bu dinamikle </w:t>
      </w:r>
      <w:r w:rsidRPr="008A31FA">
        <w:rPr>
          <w:rFonts w:ascii="Tahoma" w:hAnsi="Tahoma" w:cs="Tahoma"/>
        </w:rPr>
        <w:t xml:space="preserve">Entegre </w:t>
      </w:r>
      <w:r w:rsidR="0080272E" w:rsidRPr="008A31FA">
        <w:rPr>
          <w:rFonts w:ascii="Tahoma" w:hAnsi="Tahoma" w:cs="Tahoma"/>
        </w:rPr>
        <w:t>Yönetim Sisteminin sürekli iyileştirilmesini sağlama</w:t>
      </w:r>
      <w:r w:rsidR="00EC4304" w:rsidRPr="008A31FA">
        <w:rPr>
          <w:rFonts w:ascii="Tahoma" w:hAnsi="Tahoma" w:cs="Tahoma"/>
        </w:rPr>
        <w:t>yı</w:t>
      </w:r>
      <w:r w:rsidR="0080272E" w:rsidRPr="008A31FA">
        <w:rPr>
          <w:rFonts w:ascii="Tahoma" w:hAnsi="Tahoma" w:cs="Tahoma"/>
        </w:rPr>
        <w:t>,</w:t>
      </w:r>
    </w:p>
    <w:p w:rsidR="00D2343F" w:rsidRPr="008A31FA" w:rsidRDefault="00D2343F" w:rsidP="0080272E">
      <w:pPr>
        <w:pStyle w:val="ListeParagraf"/>
        <w:numPr>
          <w:ilvl w:val="0"/>
          <w:numId w:val="15"/>
        </w:numPr>
        <w:spacing w:before="360"/>
        <w:jc w:val="both"/>
        <w:rPr>
          <w:rFonts w:ascii="Tahoma" w:hAnsi="Tahoma" w:cs="Tahoma"/>
        </w:rPr>
      </w:pPr>
      <w:r w:rsidRPr="008A31FA">
        <w:rPr>
          <w:rFonts w:ascii="Tahoma" w:hAnsi="Tahoma" w:cs="Tahoma"/>
        </w:rPr>
        <w:t>Çalışanların katılımı ve çalışan temsil</w:t>
      </w:r>
      <w:r w:rsidR="00405217">
        <w:rPr>
          <w:rFonts w:ascii="Tahoma" w:hAnsi="Tahoma" w:cs="Tahoma"/>
        </w:rPr>
        <w:t xml:space="preserve">cisinin aktarımı ile önerileri </w:t>
      </w:r>
      <w:r w:rsidRPr="008A31FA">
        <w:rPr>
          <w:rFonts w:ascii="Tahoma" w:hAnsi="Tahoma" w:cs="Tahoma"/>
        </w:rPr>
        <w:t xml:space="preserve">değerlendirmeyi, geri bildirimi sağlamayı, önleyici önlemleri almayı, </w:t>
      </w:r>
      <w:r w:rsidR="00405217">
        <w:rPr>
          <w:rFonts w:ascii="Tahoma" w:hAnsi="Tahoma" w:cs="Tahoma"/>
        </w:rPr>
        <w:t>çalışma hayatında ve toplumda ortak bir güvenlik kültürü oluşturmayı,</w:t>
      </w:r>
    </w:p>
    <w:p w:rsidR="00D2343F" w:rsidRPr="00593355" w:rsidRDefault="00A0267E" w:rsidP="00593355">
      <w:pPr>
        <w:pStyle w:val="ListeParagraf"/>
        <w:numPr>
          <w:ilvl w:val="0"/>
          <w:numId w:val="15"/>
        </w:numPr>
        <w:spacing w:before="360"/>
        <w:jc w:val="both"/>
        <w:rPr>
          <w:rFonts w:ascii="Tahoma" w:hAnsi="Tahoma" w:cs="Tahoma"/>
        </w:rPr>
      </w:pPr>
      <w:r w:rsidRPr="008A31FA">
        <w:rPr>
          <w:rFonts w:ascii="Tahoma" w:hAnsi="Tahoma" w:cs="Tahoma"/>
        </w:rPr>
        <w:t xml:space="preserve">Çalışanlar, müşteriler, iş ortakları, taşeronlar, ziyaretçiler ve diğer üçüncü kişilere ait kişisel verileri, veri işleme sorumlusu tarafından her türlü teknik ve idari tedbirler ile kayıt altına alarak </w:t>
      </w:r>
      <w:r w:rsidR="003C1A8D" w:rsidRPr="008A31FA">
        <w:rPr>
          <w:rFonts w:ascii="Tahoma" w:hAnsi="Tahoma" w:cs="Tahoma"/>
        </w:rPr>
        <w:t xml:space="preserve">6698 sayılı Kanuna uygun </w:t>
      </w:r>
      <w:r w:rsidR="00593355">
        <w:rPr>
          <w:rFonts w:ascii="Tahoma" w:hAnsi="Tahoma" w:cs="Tahoma"/>
        </w:rPr>
        <w:t xml:space="preserve">muhafazası sağlamayı </w:t>
      </w:r>
      <w:r w:rsidR="00EC4304" w:rsidRPr="00593355">
        <w:rPr>
          <w:rFonts w:ascii="Tahoma" w:hAnsi="Tahoma" w:cs="Tahoma"/>
        </w:rPr>
        <w:t>taahhüt eder.</w:t>
      </w:r>
      <w:bookmarkStart w:id="0" w:name="_GoBack"/>
      <w:bookmarkEnd w:id="0"/>
    </w:p>
    <w:p w:rsidR="00DE4CF0" w:rsidRPr="008A31FA" w:rsidRDefault="009F31B8" w:rsidP="00603273">
      <w:pPr>
        <w:pStyle w:val="Default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8A31FA">
        <w:rPr>
          <w:rFonts w:ascii="Tahoma" w:hAnsi="Tahoma" w:cs="Tahoma"/>
          <w:b/>
          <w:sz w:val="22"/>
          <w:szCs w:val="22"/>
        </w:rPr>
        <w:t>Marina’mız</w:t>
      </w:r>
      <w:r w:rsidR="00603273" w:rsidRPr="008A31FA">
        <w:rPr>
          <w:rFonts w:ascii="Tahoma" w:hAnsi="Tahoma" w:cs="Tahoma"/>
          <w:b/>
          <w:sz w:val="22"/>
          <w:szCs w:val="22"/>
        </w:rPr>
        <w:t>;</w:t>
      </w:r>
    </w:p>
    <w:p w:rsidR="00E364DE" w:rsidRPr="00B92830" w:rsidRDefault="00DE4CF0" w:rsidP="003472BC">
      <w:pPr>
        <w:spacing w:line="360" w:lineRule="auto"/>
        <w:jc w:val="both"/>
        <w:rPr>
          <w:rFonts w:ascii="Tahoma" w:hAnsi="Tahoma" w:cs="Tahoma"/>
          <w:b/>
          <w:sz w:val="24"/>
          <w:szCs w:val="24"/>
          <w:lang w:val="tr-TR"/>
        </w:rPr>
      </w:pPr>
      <w:proofErr w:type="spellStart"/>
      <w:r w:rsidRPr="008A31FA">
        <w:rPr>
          <w:rFonts w:ascii="Tahoma" w:hAnsi="Tahoma" w:cs="Tahoma"/>
          <w:sz w:val="22"/>
          <w:szCs w:val="22"/>
        </w:rPr>
        <w:t>Kurulmuş</w:t>
      </w:r>
      <w:proofErr w:type="spellEnd"/>
      <w:r w:rsidRPr="008A31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31FA">
        <w:rPr>
          <w:rFonts w:ascii="Tahoma" w:hAnsi="Tahoma" w:cs="Tahoma"/>
          <w:sz w:val="22"/>
          <w:szCs w:val="22"/>
        </w:rPr>
        <w:t>olan</w:t>
      </w:r>
      <w:proofErr w:type="spellEnd"/>
      <w:r w:rsidRPr="008A31FA">
        <w:rPr>
          <w:rFonts w:ascii="Tahoma" w:hAnsi="Tahoma" w:cs="Tahoma"/>
          <w:sz w:val="22"/>
          <w:szCs w:val="22"/>
        </w:rPr>
        <w:t xml:space="preserve"> </w:t>
      </w:r>
      <w:r w:rsidR="00DF58D2" w:rsidRPr="008A31FA">
        <w:rPr>
          <w:rFonts w:ascii="Tahoma" w:hAnsi="Tahoma" w:cs="Tahoma"/>
          <w:bCs/>
          <w:sz w:val="22"/>
          <w:szCs w:val="22"/>
        </w:rPr>
        <w:t>ISO 9001</w:t>
      </w:r>
      <w:r w:rsidR="00FC5A9B" w:rsidRPr="008A31FA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FC5A9B" w:rsidRPr="008A31FA">
        <w:rPr>
          <w:rFonts w:ascii="Tahoma" w:hAnsi="Tahoma" w:cs="Tahoma"/>
          <w:bCs/>
          <w:sz w:val="22"/>
          <w:szCs w:val="22"/>
        </w:rPr>
        <w:t>Kalite</w:t>
      </w:r>
      <w:proofErr w:type="spellEnd"/>
      <w:r w:rsidR="00FC5A9B" w:rsidRPr="008A31FA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FC5A9B" w:rsidRPr="008A31FA">
        <w:rPr>
          <w:rFonts w:ascii="Tahoma" w:hAnsi="Tahoma" w:cs="Tahoma"/>
          <w:bCs/>
          <w:sz w:val="22"/>
          <w:szCs w:val="22"/>
        </w:rPr>
        <w:t>Yönetim</w:t>
      </w:r>
      <w:proofErr w:type="spellEnd"/>
      <w:r w:rsidRPr="008A31FA">
        <w:rPr>
          <w:rFonts w:ascii="Tahoma" w:hAnsi="Tahoma" w:cs="Tahoma"/>
          <w:sz w:val="22"/>
          <w:szCs w:val="22"/>
        </w:rPr>
        <w:t xml:space="preserve">, </w:t>
      </w:r>
      <w:r w:rsidR="00B92830" w:rsidRPr="008A31FA">
        <w:rPr>
          <w:rFonts w:ascii="Tahoma" w:hAnsi="Tahoma" w:cs="Tahoma"/>
          <w:sz w:val="22"/>
          <w:szCs w:val="22"/>
        </w:rPr>
        <w:t xml:space="preserve">ISO 14001 </w:t>
      </w:r>
      <w:proofErr w:type="spellStart"/>
      <w:r w:rsidR="00B92830" w:rsidRPr="008A31FA">
        <w:rPr>
          <w:rFonts w:ascii="Tahoma" w:hAnsi="Tahoma" w:cs="Tahoma"/>
          <w:sz w:val="22"/>
          <w:szCs w:val="22"/>
        </w:rPr>
        <w:t>Çevre</w:t>
      </w:r>
      <w:proofErr w:type="spellEnd"/>
      <w:r w:rsidR="0061695A">
        <w:rPr>
          <w:rFonts w:ascii="Tahoma" w:hAnsi="Tahoma" w:cs="Tahoma"/>
          <w:sz w:val="22"/>
          <w:szCs w:val="22"/>
        </w:rPr>
        <w:t>,</w:t>
      </w:r>
      <w:r w:rsidR="0061695A" w:rsidRPr="0061695A">
        <w:rPr>
          <w:rFonts w:ascii="Tahoma" w:hAnsi="Tahoma" w:cs="Tahoma"/>
          <w:sz w:val="22"/>
          <w:szCs w:val="22"/>
        </w:rPr>
        <w:t xml:space="preserve"> </w:t>
      </w:r>
      <w:r w:rsidR="0061695A" w:rsidRPr="008A31FA">
        <w:rPr>
          <w:rFonts w:ascii="Tahoma" w:hAnsi="Tahoma" w:cs="Tahoma"/>
          <w:sz w:val="22"/>
          <w:szCs w:val="22"/>
        </w:rPr>
        <w:t>ISO</w:t>
      </w:r>
      <w:r w:rsidR="0061695A">
        <w:rPr>
          <w:rFonts w:ascii="Tahoma" w:hAnsi="Tahoma" w:cs="Tahoma"/>
          <w:sz w:val="22"/>
          <w:szCs w:val="22"/>
        </w:rPr>
        <w:t xml:space="preserve"> 45</w:t>
      </w:r>
      <w:r w:rsidR="009F31B8" w:rsidRPr="008A31FA">
        <w:rPr>
          <w:rFonts w:ascii="Tahoma" w:hAnsi="Tahoma" w:cs="Tahoma"/>
          <w:sz w:val="22"/>
          <w:szCs w:val="22"/>
        </w:rPr>
        <w:t xml:space="preserve">001 </w:t>
      </w:r>
      <w:proofErr w:type="spellStart"/>
      <w:r w:rsidR="009F31B8" w:rsidRPr="008A31FA">
        <w:rPr>
          <w:rFonts w:ascii="Tahoma" w:hAnsi="Tahoma" w:cs="Tahoma"/>
          <w:sz w:val="22"/>
          <w:szCs w:val="22"/>
        </w:rPr>
        <w:t>İş</w:t>
      </w:r>
      <w:proofErr w:type="spellEnd"/>
      <w:r w:rsidR="009F31B8" w:rsidRPr="008A31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F31B8" w:rsidRPr="008A31FA">
        <w:rPr>
          <w:rFonts w:ascii="Tahoma" w:hAnsi="Tahoma" w:cs="Tahoma"/>
          <w:sz w:val="22"/>
          <w:szCs w:val="22"/>
        </w:rPr>
        <w:t>Sağlığı</w:t>
      </w:r>
      <w:proofErr w:type="spellEnd"/>
      <w:r w:rsidR="009F31B8" w:rsidRPr="008A31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F31B8" w:rsidRPr="008A31FA">
        <w:rPr>
          <w:rFonts w:ascii="Tahoma" w:hAnsi="Tahoma" w:cs="Tahoma"/>
          <w:sz w:val="22"/>
          <w:szCs w:val="22"/>
        </w:rPr>
        <w:t>ve</w:t>
      </w:r>
      <w:proofErr w:type="spellEnd"/>
      <w:r w:rsidR="009F31B8" w:rsidRPr="008A31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F31B8" w:rsidRPr="008A31FA">
        <w:rPr>
          <w:rFonts w:ascii="Tahoma" w:hAnsi="Tahoma" w:cs="Tahoma"/>
          <w:sz w:val="22"/>
          <w:szCs w:val="22"/>
        </w:rPr>
        <w:t>Güvenliği</w:t>
      </w:r>
      <w:proofErr w:type="spellEnd"/>
      <w:r w:rsidR="009F31B8" w:rsidRPr="008A31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C5A9B" w:rsidRPr="008A31FA">
        <w:rPr>
          <w:rFonts w:ascii="Tahoma" w:hAnsi="Tahoma" w:cs="Tahoma"/>
          <w:sz w:val="22"/>
          <w:szCs w:val="22"/>
        </w:rPr>
        <w:t>ve</w:t>
      </w:r>
      <w:proofErr w:type="spellEnd"/>
      <w:r w:rsidR="00FC5A9B" w:rsidRPr="008A31FA">
        <w:rPr>
          <w:rFonts w:ascii="Tahoma" w:hAnsi="Tahoma" w:cs="Tahoma"/>
          <w:sz w:val="22"/>
          <w:szCs w:val="22"/>
        </w:rPr>
        <w:t xml:space="preserve"> 10002 </w:t>
      </w:r>
      <w:proofErr w:type="spellStart"/>
      <w:r w:rsidR="00FC5A9B" w:rsidRPr="008A31FA">
        <w:rPr>
          <w:rFonts w:ascii="Tahoma" w:hAnsi="Tahoma" w:cs="Tahoma"/>
          <w:sz w:val="22"/>
          <w:szCs w:val="22"/>
        </w:rPr>
        <w:t>Müşteri</w:t>
      </w:r>
      <w:proofErr w:type="spellEnd"/>
      <w:r w:rsidR="00FC5A9B" w:rsidRPr="008A31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C5A9B" w:rsidRPr="008A31FA">
        <w:rPr>
          <w:rFonts w:ascii="Tahoma" w:hAnsi="Tahoma" w:cs="Tahoma"/>
          <w:sz w:val="22"/>
          <w:szCs w:val="22"/>
        </w:rPr>
        <w:t>Memnuniyeti</w:t>
      </w:r>
      <w:proofErr w:type="spellEnd"/>
      <w:r w:rsidR="00FC5A9B" w:rsidRPr="008A31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C5A9B" w:rsidRPr="008A31FA">
        <w:rPr>
          <w:rFonts w:ascii="Tahoma" w:hAnsi="Tahoma" w:cs="Tahoma"/>
          <w:sz w:val="22"/>
          <w:szCs w:val="22"/>
        </w:rPr>
        <w:t>Sistemlerinin</w:t>
      </w:r>
      <w:proofErr w:type="spellEnd"/>
      <w:r w:rsidR="009F31B8" w:rsidRPr="008A31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31FA">
        <w:rPr>
          <w:rFonts w:ascii="Tahoma" w:hAnsi="Tahoma" w:cs="Tahoma"/>
          <w:sz w:val="22"/>
          <w:szCs w:val="22"/>
        </w:rPr>
        <w:t>amaçl</w:t>
      </w:r>
      <w:r w:rsidR="004A5A61" w:rsidRPr="008A31FA">
        <w:rPr>
          <w:rFonts w:ascii="Tahoma" w:hAnsi="Tahoma" w:cs="Tahoma"/>
          <w:sz w:val="22"/>
          <w:szCs w:val="22"/>
        </w:rPr>
        <w:t>arı</w:t>
      </w:r>
      <w:proofErr w:type="spellEnd"/>
      <w:r w:rsidR="004A5A61" w:rsidRPr="008A31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A5A61" w:rsidRPr="008A31FA">
        <w:rPr>
          <w:rFonts w:ascii="Tahoma" w:hAnsi="Tahoma" w:cs="Tahoma"/>
          <w:sz w:val="22"/>
          <w:szCs w:val="22"/>
        </w:rPr>
        <w:t>ve</w:t>
      </w:r>
      <w:proofErr w:type="spellEnd"/>
      <w:r w:rsidR="004A5A61" w:rsidRPr="008A31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A5A61" w:rsidRPr="008A31FA">
        <w:rPr>
          <w:rFonts w:ascii="Tahoma" w:hAnsi="Tahoma" w:cs="Tahoma"/>
          <w:sz w:val="22"/>
          <w:szCs w:val="22"/>
        </w:rPr>
        <w:t>hede</w:t>
      </w:r>
      <w:r w:rsidR="00FC5A9B" w:rsidRPr="008A31FA">
        <w:rPr>
          <w:rFonts w:ascii="Tahoma" w:hAnsi="Tahoma" w:cs="Tahoma"/>
          <w:sz w:val="22"/>
          <w:szCs w:val="22"/>
        </w:rPr>
        <w:t>fleri</w:t>
      </w:r>
      <w:proofErr w:type="spellEnd"/>
      <w:r w:rsidR="00FC5A9B" w:rsidRPr="008A31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C5A9B" w:rsidRPr="008A31FA">
        <w:rPr>
          <w:rFonts w:ascii="Tahoma" w:hAnsi="Tahoma" w:cs="Tahoma"/>
          <w:sz w:val="22"/>
          <w:szCs w:val="22"/>
        </w:rPr>
        <w:t>doğrultusunda</w:t>
      </w:r>
      <w:proofErr w:type="spellEnd"/>
      <w:r w:rsidR="004A5A61" w:rsidRPr="008A31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C5A9B" w:rsidRPr="008A31FA">
        <w:rPr>
          <w:rFonts w:ascii="Tahoma" w:hAnsi="Tahoma" w:cs="Tahoma"/>
          <w:sz w:val="22"/>
          <w:szCs w:val="22"/>
        </w:rPr>
        <w:t>uygunluğu</w:t>
      </w:r>
      <w:proofErr w:type="spellEnd"/>
      <w:r w:rsidR="00FC5A9B" w:rsidRPr="008A31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C5A9B" w:rsidRPr="008A31FA">
        <w:rPr>
          <w:rFonts w:ascii="Tahoma" w:hAnsi="Tahoma" w:cs="Tahoma"/>
          <w:sz w:val="22"/>
          <w:szCs w:val="22"/>
        </w:rPr>
        <w:t>ve</w:t>
      </w:r>
      <w:proofErr w:type="spellEnd"/>
      <w:r w:rsidRPr="008A31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31FA">
        <w:rPr>
          <w:rFonts w:ascii="Tahoma" w:hAnsi="Tahoma" w:cs="Tahoma"/>
          <w:sz w:val="22"/>
          <w:szCs w:val="22"/>
        </w:rPr>
        <w:t>s</w:t>
      </w:r>
      <w:r w:rsidR="00FC5A9B" w:rsidRPr="008A31FA">
        <w:rPr>
          <w:rFonts w:ascii="Tahoma" w:hAnsi="Tahoma" w:cs="Tahoma"/>
          <w:sz w:val="22"/>
          <w:szCs w:val="22"/>
        </w:rPr>
        <w:t>ürekliliğini</w:t>
      </w:r>
      <w:proofErr w:type="spellEnd"/>
      <w:r w:rsidR="00FC5A9B" w:rsidRPr="008A31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C5A9B" w:rsidRPr="008A31FA">
        <w:rPr>
          <w:rFonts w:ascii="Tahoma" w:hAnsi="Tahoma" w:cs="Tahoma"/>
          <w:sz w:val="22"/>
          <w:szCs w:val="22"/>
        </w:rPr>
        <w:t>gözden</w:t>
      </w:r>
      <w:proofErr w:type="spellEnd"/>
      <w:r w:rsidR="00FC5A9B" w:rsidRPr="008A31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C5A9B" w:rsidRPr="008A31FA">
        <w:rPr>
          <w:rFonts w:ascii="Tahoma" w:hAnsi="Tahoma" w:cs="Tahoma"/>
          <w:sz w:val="22"/>
          <w:szCs w:val="22"/>
        </w:rPr>
        <w:t>geçirecek</w:t>
      </w:r>
      <w:proofErr w:type="spellEnd"/>
      <w:r w:rsidR="00FC5A9B" w:rsidRPr="008A31FA">
        <w:rPr>
          <w:rFonts w:ascii="Tahoma" w:hAnsi="Tahoma" w:cs="Tahoma"/>
          <w:sz w:val="22"/>
          <w:szCs w:val="22"/>
        </w:rPr>
        <w:t>,</w:t>
      </w:r>
      <w:r w:rsidRPr="008A31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31FA">
        <w:rPr>
          <w:rFonts w:ascii="Tahoma" w:hAnsi="Tahoma" w:cs="Tahoma"/>
          <w:sz w:val="22"/>
          <w:szCs w:val="22"/>
        </w:rPr>
        <w:t>etkinliğini</w:t>
      </w:r>
      <w:proofErr w:type="spellEnd"/>
      <w:r w:rsidRPr="008A31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31FA">
        <w:rPr>
          <w:rFonts w:ascii="Tahoma" w:hAnsi="Tahoma" w:cs="Tahoma"/>
          <w:sz w:val="22"/>
          <w:szCs w:val="22"/>
        </w:rPr>
        <w:t>sürekli</w:t>
      </w:r>
      <w:proofErr w:type="spellEnd"/>
      <w:r w:rsidRPr="008A31F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A31FA">
        <w:rPr>
          <w:rFonts w:ascii="Tahoma" w:hAnsi="Tahoma" w:cs="Tahoma"/>
          <w:sz w:val="22"/>
          <w:szCs w:val="22"/>
        </w:rPr>
        <w:t>iyileştirecektir</w:t>
      </w:r>
      <w:proofErr w:type="spellEnd"/>
      <w:r w:rsidRPr="008A31FA">
        <w:rPr>
          <w:rFonts w:ascii="Tahoma" w:hAnsi="Tahoma" w:cs="Tahoma"/>
          <w:sz w:val="22"/>
          <w:szCs w:val="22"/>
        </w:rPr>
        <w:t>.</w:t>
      </w:r>
    </w:p>
    <w:sectPr w:rsidR="00E364DE" w:rsidRPr="00B92830">
      <w:headerReference w:type="default" r:id="rId9"/>
      <w:footerReference w:type="default" r:id="rId10"/>
      <w:type w:val="nextColumn"/>
      <w:pgSz w:w="12240" w:h="15840" w:code="1"/>
      <w:pgMar w:top="2268" w:right="760" w:bottom="567" w:left="709" w:header="561" w:footer="56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9D" w:rsidRDefault="00AC119D">
      <w:r>
        <w:separator/>
      </w:r>
    </w:p>
  </w:endnote>
  <w:endnote w:type="continuationSeparator" w:id="0">
    <w:p w:rsidR="00AC119D" w:rsidRDefault="00AC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rus Bl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DE" w:rsidRDefault="00E364DE">
    <w:pPr>
      <w:pStyle w:val="stbilgi"/>
      <w:tabs>
        <w:tab w:val="clear" w:pos="4536"/>
        <w:tab w:val="clear" w:pos="9072"/>
      </w:tabs>
    </w:pPr>
  </w:p>
  <w:p w:rsidR="00E364DE" w:rsidRDefault="00E364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9D" w:rsidRDefault="00AC119D">
      <w:r>
        <w:separator/>
      </w:r>
    </w:p>
  </w:footnote>
  <w:footnote w:type="continuationSeparator" w:id="0">
    <w:p w:rsidR="00AC119D" w:rsidRDefault="00AC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0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970"/>
      <w:gridCol w:w="3118"/>
      <w:gridCol w:w="2093"/>
      <w:gridCol w:w="2126"/>
    </w:tblGrid>
    <w:tr w:rsidR="00E364DE" w:rsidRPr="00B92830" w:rsidTr="009F31B8">
      <w:trPr>
        <w:cantSplit/>
        <w:trHeight w:val="242"/>
      </w:trPr>
      <w:tc>
        <w:tcPr>
          <w:tcW w:w="3970" w:type="dxa"/>
          <w:vMerge w:val="restart"/>
        </w:tcPr>
        <w:p w:rsidR="00E364DE" w:rsidRPr="00B92830" w:rsidRDefault="00784FB6">
          <w:pPr>
            <w:pStyle w:val="stbilgi"/>
            <w:ind w:right="-143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val="tr-TR"/>
            </w:rPr>
            <w:drawing>
              <wp:inline distT="0" distB="0" distL="0" distR="0" wp14:anchorId="7D93E903" wp14:editId="2E5F1A18">
                <wp:extent cx="1990725" cy="990600"/>
                <wp:effectExtent l="0" t="0" r="9525" b="0"/>
                <wp:docPr id="2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Merge w:val="restart"/>
          <w:vAlign w:val="center"/>
        </w:tcPr>
        <w:p w:rsidR="00E364DE" w:rsidRPr="00B92830" w:rsidRDefault="00344B39">
          <w:pPr>
            <w:pStyle w:val="stbilgi"/>
            <w:ind w:right="-143"/>
            <w:jc w:val="center"/>
            <w:rPr>
              <w:rFonts w:ascii="Tahoma" w:hAnsi="Tahoma" w:cs="Tahoma"/>
              <w:b/>
              <w:sz w:val="44"/>
              <w:szCs w:val="44"/>
            </w:rPr>
          </w:pPr>
          <w:r w:rsidRPr="00B92830">
            <w:rPr>
              <w:rFonts w:ascii="Tahoma" w:hAnsi="Tahoma" w:cs="Tahoma"/>
              <w:b/>
              <w:sz w:val="44"/>
              <w:szCs w:val="44"/>
            </w:rPr>
            <w:t>ENTEGRE YÖNETİM SİSTEMİ</w:t>
          </w:r>
          <w:r w:rsidR="00DE4CF0" w:rsidRPr="00B92830">
            <w:rPr>
              <w:rFonts w:ascii="Tahoma" w:hAnsi="Tahoma" w:cs="Tahoma"/>
              <w:b/>
              <w:sz w:val="44"/>
              <w:szCs w:val="44"/>
            </w:rPr>
            <w:t xml:space="preserve"> POLİTİKASI</w:t>
          </w:r>
        </w:p>
      </w:tc>
      <w:tc>
        <w:tcPr>
          <w:tcW w:w="2093" w:type="dxa"/>
          <w:vAlign w:val="center"/>
        </w:tcPr>
        <w:p w:rsidR="00E364DE" w:rsidRPr="00B92830" w:rsidRDefault="00B50AF4">
          <w:pPr>
            <w:pStyle w:val="stbilgi"/>
            <w:ind w:right="-143"/>
            <w:rPr>
              <w:rFonts w:ascii="Tahoma" w:hAnsi="Tahoma" w:cs="Tahoma"/>
              <w:b/>
              <w:sz w:val="18"/>
              <w:szCs w:val="18"/>
            </w:rPr>
          </w:pPr>
          <w:r w:rsidRPr="00B92830">
            <w:rPr>
              <w:rFonts w:ascii="Tahoma" w:hAnsi="Tahoma" w:cs="Tahoma"/>
              <w:b/>
              <w:sz w:val="18"/>
              <w:szCs w:val="18"/>
            </w:rPr>
            <w:t>DO</w:t>
          </w:r>
          <w:r w:rsidR="00E364DE" w:rsidRPr="00B92830">
            <w:rPr>
              <w:rFonts w:ascii="Tahoma" w:hAnsi="Tahoma" w:cs="Tahoma"/>
              <w:b/>
              <w:sz w:val="18"/>
              <w:szCs w:val="18"/>
            </w:rPr>
            <w:t>KÜMAN NO</w:t>
          </w:r>
        </w:p>
      </w:tc>
      <w:tc>
        <w:tcPr>
          <w:tcW w:w="2126" w:type="dxa"/>
          <w:vAlign w:val="center"/>
        </w:tcPr>
        <w:p w:rsidR="00E364DE" w:rsidRPr="00B92830" w:rsidRDefault="00344B39">
          <w:pPr>
            <w:pStyle w:val="stbilgi"/>
            <w:ind w:right="-143"/>
            <w:rPr>
              <w:rFonts w:ascii="Tahoma" w:hAnsi="Tahoma" w:cs="Tahoma"/>
              <w:sz w:val="18"/>
              <w:szCs w:val="18"/>
            </w:rPr>
          </w:pPr>
          <w:r w:rsidRPr="00B92830">
            <w:rPr>
              <w:rFonts w:ascii="Tahoma" w:hAnsi="Tahoma" w:cs="Tahoma"/>
              <w:sz w:val="18"/>
              <w:szCs w:val="18"/>
            </w:rPr>
            <w:t>EYS</w:t>
          </w:r>
          <w:r w:rsidR="004A5A61" w:rsidRPr="00B92830">
            <w:rPr>
              <w:rFonts w:ascii="Tahoma" w:hAnsi="Tahoma" w:cs="Tahoma"/>
              <w:sz w:val="18"/>
              <w:szCs w:val="18"/>
            </w:rPr>
            <w:t>P</w:t>
          </w:r>
        </w:p>
      </w:tc>
    </w:tr>
    <w:tr w:rsidR="00E364DE" w:rsidRPr="00B92830" w:rsidTr="00AB6BF5">
      <w:trPr>
        <w:cantSplit/>
        <w:trHeight w:val="282"/>
      </w:trPr>
      <w:tc>
        <w:tcPr>
          <w:tcW w:w="3970" w:type="dxa"/>
          <w:vMerge/>
        </w:tcPr>
        <w:p w:rsidR="00E364DE" w:rsidRPr="00B92830" w:rsidRDefault="00E364DE">
          <w:pPr>
            <w:pStyle w:val="stbilgi"/>
            <w:ind w:right="-143"/>
            <w:rPr>
              <w:rFonts w:ascii="Tahoma" w:hAnsi="Tahoma" w:cs="Tahoma"/>
            </w:rPr>
          </w:pPr>
        </w:p>
      </w:tc>
      <w:tc>
        <w:tcPr>
          <w:tcW w:w="3118" w:type="dxa"/>
          <w:vMerge/>
        </w:tcPr>
        <w:p w:rsidR="00E364DE" w:rsidRPr="00B92830" w:rsidRDefault="00E364DE">
          <w:pPr>
            <w:pStyle w:val="stbilgi"/>
            <w:ind w:right="-143"/>
            <w:rPr>
              <w:rFonts w:ascii="Tahoma" w:hAnsi="Tahoma" w:cs="Tahoma"/>
            </w:rPr>
          </w:pPr>
        </w:p>
      </w:tc>
      <w:tc>
        <w:tcPr>
          <w:tcW w:w="2093" w:type="dxa"/>
          <w:vAlign w:val="center"/>
        </w:tcPr>
        <w:p w:rsidR="00E364DE" w:rsidRPr="00B92830" w:rsidRDefault="00E364DE">
          <w:pPr>
            <w:pStyle w:val="stbilgi"/>
            <w:ind w:right="-143"/>
            <w:rPr>
              <w:rFonts w:ascii="Tahoma" w:hAnsi="Tahoma" w:cs="Tahoma"/>
              <w:b/>
              <w:sz w:val="18"/>
              <w:szCs w:val="18"/>
            </w:rPr>
          </w:pPr>
          <w:r w:rsidRPr="00B92830">
            <w:rPr>
              <w:rFonts w:ascii="Tahoma" w:hAnsi="Tahoma" w:cs="Tahoma"/>
              <w:b/>
              <w:sz w:val="18"/>
              <w:szCs w:val="18"/>
            </w:rPr>
            <w:t>YAYIN NO</w:t>
          </w:r>
        </w:p>
      </w:tc>
      <w:tc>
        <w:tcPr>
          <w:tcW w:w="2126" w:type="dxa"/>
          <w:vAlign w:val="center"/>
        </w:tcPr>
        <w:p w:rsidR="00E364DE" w:rsidRPr="00B92830" w:rsidRDefault="00940296">
          <w:pPr>
            <w:pStyle w:val="stbilgi"/>
            <w:ind w:right="-143"/>
            <w:rPr>
              <w:rFonts w:ascii="Tahoma" w:hAnsi="Tahoma" w:cs="Tahoma"/>
              <w:sz w:val="18"/>
              <w:szCs w:val="18"/>
            </w:rPr>
          </w:pPr>
          <w:r w:rsidRPr="00B92830">
            <w:rPr>
              <w:rFonts w:ascii="Tahoma" w:hAnsi="Tahoma" w:cs="Tahoma"/>
              <w:sz w:val="18"/>
              <w:szCs w:val="18"/>
            </w:rPr>
            <w:t>1</w:t>
          </w:r>
        </w:p>
      </w:tc>
    </w:tr>
    <w:tr w:rsidR="00E364DE" w:rsidRPr="00B92830" w:rsidTr="00AB6BF5">
      <w:trPr>
        <w:cantSplit/>
        <w:trHeight w:val="314"/>
      </w:trPr>
      <w:tc>
        <w:tcPr>
          <w:tcW w:w="3970" w:type="dxa"/>
          <w:vMerge/>
        </w:tcPr>
        <w:p w:rsidR="00E364DE" w:rsidRPr="00B92830" w:rsidRDefault="00E364DE">
          <w:pPr>
            <w:pStyle w:val="stbilgi"/>
            <w:ind w:right="-143"/>
            <w:rPr>
              <w:rFonts w:ascii="Tahoma" w:hAnsi="Tahoma" w:cs="Tahoma"/>
            </w:rPr>
          </w:pPr>
        </w:p>
      </w:tc>
      <w:tc>
        <w:tcPr>
          <w:tcW w:w="3118" w:type="dxa"/>
          <w:vMerge/>
        </w:tcPr>
        <w:p w:rsidR="00E364DE" w:rsidRPr="00B92830" w:rsidRDefault="00E364DE">
          <w:pPr>
            <w:pStyle w:val="stbilgi"/>
            <w:ind w:right="-143"/>
            <w:rPr>
              <w:rFonts w:ascii="Tahoma" w:hAnsi="Tahoma" w:cs="Tahoma"/>
            </w:rPr>
          </w:pPr>
        </w:p>
      </w:tc>
      <w:tc>
        <w:tcPr>
          <w:tcW w:w="2093" w:type="dxa"/>
          <w:vAlign w:val="center"/>
        </w:tcPr>
        <w:p w:rsidR="00E364DE" w:rsidRPr="00B92830" w:rsidRDefault="00E364DE">
          <w:pPr>
            <w:pStyle w:val="stbilgi"/>
            <w:ind w:right="-143"/>
            <w:rPr>
              <w:rFonts w:ascii="Tahoma" w:hAnsi="Tahoma" w:cs="Tahoma"/>
              <w:b/>
              <w:sz w:val="18"/>
              <w:szCs w:val="18"/>
            </w:rPr>
          </w:pPr>
          <w:r w:rsidRPr="00B92830">
            <w:rPr>
              <w:rFonts w:ascii="Tahoma" w:hAnsi="Tahoma" w:cs="Tahoma"/>
              <w:b/>
              <w:sz w:val="18"/>
              <w:szCs w:val="18"/>
            </w:rPr>
            <w:t>YAYIN TARİHİ</w:t>
          </w:r>
        </w:p>
      </w:tc>
      <w:tc>
        <w:tcPr>
          <w:tcW w:w="2126" w:type="dxa"/>
          <w:vAlign w:val="center"/>
        </w:tcPr>
        <w:p w:rsidR="00E364DE" w:rsidRPr="00B92830" w:rsidRDefault="009A09CC">
          <w:pPr>
            <w:pStyle w:val="stbilgi"/>
            <w:ind w:right="-143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16.01</w:t>
          </w:r>
          <w:r w:rsidR="00AA0BAC" w:rsidRPr="00B92830">
            <w:rPr>
              <w:rFonts w:ascii="Tahoma" w:hAnsi="Tahoma" w:cs="Tahoma"/>
              <w:sz w:val="18"/>
              <w:szCs w:val="18"/>
            </w:rPr>
            <w:t>.2017</w:t>
          </w:r>
        </w:p>
      </w:tc>
    </w:tr>
    <w:tr w:rsidR="00E364DE" w:rsidRPr="00B92830" w:rsidTr="00AB6BF5">
      <w:trPr>
        <w:cantSplit/>
        <w:trHeight w:val="331"/>
      </w:trPr>
      <w:tc>
        <w:tcPr>
          <w:tcW w:w="3970" w:type="dxa"/>
          <w:vMerge/>
        </w:tcPr>
        <w:p w:rsidR="00E364DE" w:rsidRPr="00B92830" w:rsidRDefault="00E364DE">
          <w:pPr>
            <w:pStyle w:val="stbilgi"/>
            <w:ind w:right="-143"/>
            <w:rPr>
              <w:rFonts w:ascii="Tahoma" w:hAnsi="Tahoma" w:cs="Tahoma"/>
            </w:rPr>
          </w:pPr>
        </w:p>
      </w:tc>
      <w:tc>
        <w:tcPr>
          <w:tcW w:w="3118" w:type="dxa"/>
          <w:vMerge/>
        </w:tcPr>
        <w:p w:rsidR="00E364DE" w:rsidRPr="00B92830" w:rsidRDefault="00E364DE">
          <w:pPr>
            <w:pStyle w:val="stbilgi"/>
            <w:ind w:right="-143"/>
            <w:rPr>
              <w:rFonts w:ascii="Tahoma" w:hAnsi="Tahoma" w:cs="Tahoma"/>
            </w:rPr>
          </w:pPr>
        </w:p>
      </w:tc>
      <w:tc>
        <w:tcPr>
          <w:tcW w:w="2093" w:type="dxa"/>
          <w:vAlign w:val="center"/>
        </w:tcPr>
        <w:p w:rsidR="00E364DE" w:rsidRPr="00B92830" w:rsidRDefault="00E364DE">
          <w:pPr>
            <w:pStyle w:val="stbilgi"/>
            <w:ind w:right="-143"/>
            <w:rPr>
              <w:rFonts w:ascii="Tahoma" w:hAnsi="Tahoma" w:cs="Tahoma"/>
              <w:b/>
              <w:sz w:val="18"/>
              <w:szCs w:val="18"/>
            </w:rPr>
          </w:pPr>
          <w:r w:rsidRPr="00B92830">
            <w:rPr>
              <w:rFonts w:ascii="Tahoma" w:hAnsi="Tahoma" w:cs="Tahoma"/>
              <w:b/>
              <w:sz w:val="18"/>
              <w:szCs w:val="18"/>
            </w:rPr>
            <w:t>REVİZYON NO</w:t>
          </w:r>
        </w:p>
      </w:tc>
      <w:tc>
        <w:tcPr>
          <w:tcW w:w="2126" w:type="dxa"/>
          <w:vAlign w:val="center"/>
        </w:tcPr>
        <w:p w:rsidR="00E364DE" w:rsidRPr="0037391A" w:rsidRDefault="00791E70">
          <w:pPr>
            <w:pStyle w:val="stbilgi"/>
            <w:ind w:right="-143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04</w:t>
          </w:r>
        </w:p>
      </w:tc>
    </w:tr>
    <w:tr w:rsidR="00E364DE" w:rsidRPr="00B92830" w:rsidTr="00AB6BF5">
      <w:trPr>
        <w:cantSplit/>
        <w:trHeight w:val="349"/>
      </w:trPr>
      <w:tc>
        <w:tcPr>
          <w:tcW w:w="3970" w:type="dxa"/>
          <w:vMerge/>
        </w:tcPr>
        <w:p w:rsidR="00E364DE" w:rsidRPr="00B92830" w:rsidRDefault="00E364DE">
          <w:pPr>
            <w:pStyle w:val="stbilgi"/>
            <w:ind w:right="-143"/>
            <w:rPr>
              <w:rFonts w:ascii="Tahoma" w:hAnsi="Tahoma" w:cs="Tahoma"/>
            </w:rPr>
          </w:pPr>
        </w:p>
      </w:tc>
      <w:tc>
        <w:tcPr>
          <w:tcW w:w="3118" w:type="dxa"/>
          <w:vMerge/>
        </w:tcPr>
        <w:p w:rsidR="00E364DE" w:rsidRPr="00B92830" w:rsidRDefault="00E364DE">
          <w:pPr>
            <w:pStyle w:val="stbilgi"/>
            <w:ind w:right="-143"/>
            <w:rPr>
              <w:rFonts w:ascii="Tahoma" w:hAnsi="Tahoma" w:cs="Tahoma"/>
            </w:rPr>
          </w:pPr>
        </w:p>
      </w:tc>
      <w:tc>
        <w:tcPr>
          <w:tcW w:w="2093" w:type="dxa"/>
          <w:vAlign w:val="center"/>
        </w:tcPr>
        <w:p w:rsidR="00E364DE" w:rsidRPr="00B92830" w:rsidRDefault="00E364DE">
          <w:pPr>
            <w:pStyle w:val="stbilgi"/>
            <w:ind w:right="-143"/>
            <w:rPr>
              <w:rFonts w:ascii="Tahoma" w:hAnsi="Tahoma" w:cs="Tahoma"/>
              <w:b/>
              <w:sz w:val="18"/>
              <w:szCs w:val="18"/>
            </w:rPr>
          </w:pPr>
          <w:r w:rsidRPr="00B92830">
            <w:rPr>
              <w:rFonts w:ascii="Tahoma" w:hAnsi="Tahoma" w:cs="Tahoma"/>
              <w:b/>
              <w:sz w:val="18"/>
              <w:szCs w:val="18"/>
            </w:rPr>
            <w:t>REVİZYON TARİHİ</w:t>
          </w:r>
        </w:p>
      </w:tc>
      <w:tc>
        <w:tcPr>
          <w:tcW w:w="2126" w:type="dxa"/>
          <w:vAlign w:val="center"/>
        </w:tcPr>
        <w:p w:rsidR="00E364DE" w:rsidRPr="00A34F4B" w:rsidRDefault="00C95E60">
          <w:pPr>
            <w:pStyle w:val="stbilgi"/>
            <w:ind w:right="-143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12.02.2021</w:t>
          </w:r>
        </w:p>
      </w:tc>
    </w:tr>
  </w:tbl>
  <w:p w:rsidR="00E364DE" w:rsidRPr="00B92830" w:rsidRDefault="00E364DE">
    <w:pPr>
      <w:pStyle w:val="stbilgi"/>
      <w:ind w:right="-143"/>
      <w:rPr>
        <w:rFonts w:ascii="Tahoma" w:hAnsi="Tahoma" w:cs="Tahoma"/>
      </w:rPr>
    </w:pPr>
  </w:p>
  <w:p w:rsidR="00E364DE" w:rsidRPr="00B92830" w:rsidRDefault="00E364DE">
    <w:pPr>
      <w:pStyle w:val="stbilgi"/>
      <w:ind w:right="-143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30_"/>
      </v:shape>
    </w:pict>
  </w:numPicBullet>
  <w:abstractNum w:abstractNumId="0">
    <w:nsid w:val="074C1741"/>
    <w:multiLevelType w:val="multilevel"/>
    <w:tmpl w:val="AAECC92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97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  <w:b/>
      </w:rPr>
    </w:lvl>
  </w:abstractNum>
  <w:abstractNum w:abstractNumId="1">
    <w:nsid w:val="0D1B655A"/>
    <w:multiLevelType w:val="multilevel"/>
    <w:tmpl w:val="0FF0B19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hint="default"/>
        <w:b/>
      </w:rPr>
    </w:lvl>
    <w:lvl w:ilvl="2">
      <w:start w:val="4"/>
      <w:numFmt w:val="decimal"/>
      <w:lvlText w:val="3.2.%3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</w:rPr>
    </w:lvl>
  </w:abstractNum>
  <w:abstractNum w:abstractNumId="2">
    <w:nsid w:val="11D5450B"/>
    <w:multiLevelType w:val="hybridMultilevel"/>
    <w:tmpl w:val="F5D210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B33CA"/>
    <w:multiLevelType w:val="hybridMultilevel"/>
    <w:tmpl w:val="2AAA29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A7D6D"/>
    <w:multiLevelType w:val="hybridMultilevel"/>
    <w:tmpl w:val="4716A596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BC60DC0"/>
    <w:multiLevelType w:val="multilevel"/>
    <w:tmpl w:val="544C67B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2">
      <w:start w:val="1"/>
      <w:numFmt w:val="decimal"/>
      <w:lvlText w:val="4.1.%3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</w:abstractNum>
  <w:abstractNum w:abstractNumId="6">
    <w:nsid w:val="3064204E"/>
    <w:multiLevelType w:val="hybridMultilevel"/>
    <w:tmpl w:val="398AD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93505B"/>
    <w:multiLevelType w:val="multilevel"/>
    <w:tmpl w:val="D4403D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3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  <w:b/>
      </w:rPr>
    </w:lvl>
  </w:abstractNum>
  <w:abstractNum w:abstractNumId="8">
    <w:nsid w:val="3C793B1C"/>
    <w:multiLevelType w:val="multilevel"/>
    <w:tmpl w:val="C5CA4D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9">
    <w:nsid w:val="3F433AFE"/>
    <w:multiLevelType w:val="multilevel"/>
    <w:tmpl w:val="964EC7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  <w:sz w:val="22"/>
      </w:rPr>
    </w:lvl>
  </w:abstractNum>
  <w:abstractNum w:abstractNumId="10">
    <w:nsid w:val="42B7221D"/>
    <w:multiLevelType w:val="hybridMultilevel"/>
    <w:tmpl w:val="48C07022"/>
    <w:lvl w:ilvl="0" w:tplc="60F6426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  <w:sz w:val="24"/>
        <w:szCs w:val="24"/>
      </w:rPr>
    </w:lvl>
    <w:lvl w:ilvl="1" w:tplc="041F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59B1736"/>
    <w:multiLevelType w:val="multilevel"/>
    <w:tmpl w:val="E74E481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4A3B6F90"/>
    <w:multiLevelType w:val="hybridMultilevel"/>
    <w:tmpl w:val="7FA68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B489A"/>
    <w:multiLevelType w:val="multilevel"/>
    <w:tmpl w:val="DA849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tabs>
          <w:tab w:val="num" w:pos="739"/>
        </w:tabs>
        <w:ind w:left="739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476"/>
        </w:tabs>
        <w:ind w:left="247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825"/>
        </w:tabs>
        <w:ind w:left="28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34"/>
        </w:tabs>
        <w:ind w:left="353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83"/>
        </w:tabs>
        <w:ind w:left="388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2"/>
        </w:tabs>
        <w:ind w:left="4592" w:hanging="1800"/>
      </w:pPr>
      <w:rPr>
        <w:rFonts w:hint="default"/>
        <w:b/>
      </w:rPr>
    </w:lvl>
  </w:abstractNum>
  <w:abstractNum w:abstractNumId="14">
    <w:nsid w:val="5F103C70"/>
    <w:multiLevelType w:val="hybridMultilevel"/>
    <w:tmpl w:val="AAA63E90"/>
    <w:lvl w:ilvl="0" w:tplc="70165B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613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2A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3EC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AD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E5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0A4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65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2A6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3ED1860"/>
    <w:multiLevelType w:val="multilevel"/>
    <w:tmpl w:val="A0206F4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15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7"/>
  </w:num>
  <w:num w:numId="13">
    <w:abstractNumId w:val="8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1418"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9B"/>
    <w:rsid w:val="0001319C"/>
    <w:rsid w:val="00026595"/>
    <w:rsid w:val="00037FC5"/>
    <w:rsid w:val="00042DF3"/>
    <w:rsid w:val="00043986"/>
    <w:rsid w:val="00061C35"/>
    <w:rsid w:val="00083251"/>
    <w:rsid w:val="000B1674"/>
    <w:rsid w:val="000C3BA2"/>
    <w:rsid w:val="000E2D39"/>
    <w:rsid w:val="000E372F"/>
    <w:rsid w:val="001A2569"/>
    <w:rsid w:val="001B2FD1"/>
    <w:rsid w:val="001E4648"/>
    <w:rsid w:val="00276DBA"/>
    <w:rsid w:val="00282E0D"/>
    <w:rsid w:val="002B27AA"/>
    <w:rsid w:val="002D0F45"/>
    <w:rsid w:val="002E6C8F"/>
    <w:rsid w:val="002F208B"/>
    <w:rsid w:val="002F51DB"/>
    <w:rsid w:val="002F7DE5"/>
    <w:rsid w:val="003011DD"/>
    <w:rsid w:val="003311AB"/>
    <w:rsid w:val="00344B39"/>
    <w:rsid w:val="003472BC"/>
    <w:rsid w:val="00365E42"/>
    <w:rsid w:val="0037391A"/>
    <w:rsid w:val="003A751B"/>
    <w:rsid w:val="003C1A8D"/>
    <w:rsid w:val="003D2523"/>
    <w:rsid w:val="003E41D8"/>
    <w:rsid w:val="004015A8"/>
    <w:rsid w:val="00405217"/>
    <w:rsid w:val="004117FD"/>
    <w:rsid w:val="0048352F"/>
    <w:rsid w:val="004A5A61"/>
    <w:rsid w:val="004C150F"/>
    <w:rsid w:val="004D7F76"/>
    <w:rsid w:val="00502206"/>
    <w:rsid w:val="0055302F"/>
    <w:rsid w:val="0056442E"/>
    <w:rsid w:val="00567029"/>
    <w:rsid w:val="0057353D"/>
    <w:rsid w:val="00576DA0"/>
    <w:rsid w:val="00587C16"/>
    <w:rsid w:val="00593355"/>
    <w:rsid w:val="005A2666"/>
    <w:rsid w:val="005E3ECC"/>
    <w:rsid w:val="005F2329"/>
    <w:rsid w:val="00603273"/>
    <w:rsid w:val="0061695A"/>
    <w:rsid w:val="00631214"/>
    <w:rsid w:val="00670FA8"/>
    <w:rsid w:val="006A0CF8"/>
    <w:rsid w:val="006D2E83"/>
    <w:rsid w:val="006E4A8E"/>
    <w:rsid w:val="006F0233"/>
    <w:rsid w:val="006F34FC"/>
    <w:rsid w:val="0070145B"/>
    <w:rsid w:val="00713994"/>
    <w:rsid w:val="00784FB6"/>
    <w:rsid w:val="00791E70"/>
    <w:rsid w:val="007B3DA8"/>
    <w:rsid w:val="007C252B"/>
    <w:rsid w:val="007D552D"/>
    <w:rsid w:val="0080232A"/>
    <w:rsid w:val="0080272E"/>
    <w:rsid w:val="00821765"/>
    <w:rsid w:val="008866DF"/>
    <w:rsid w:val="008A223D"/>
    <w:rsid w:val="008A31FA"/>
    <w:rsid w:val="008C7435"/>
    <w:rsid w:val="0091170D"/>
    <w:rsid w:val="00937F8E"/>
    <w:rsid w:val="00940296"/>
    <w:rsid w:val="009A09CC"/>
    <w:rsid w:val="009B39EE"/>
    <w:rsid w:val="009E00F6"/>
    <w:rsid w:val="009E0F90"/>
    <w:rsid w:val="009E7B9A"/>
    <w:rsid w:val="009F31B8"/>
    <w:rsid w:val="00A0267E"/>
    <w:rsid w:val="00A34F4B"/>
    <w:rsid w:val="00A42985"/>
    <w:rsid w:val="00A5510A"/>
    <w:rsid w:val="00A92003"/>
    <w:rsid w:val="00AA0BAC"/>
    <w:rsid w:val="00AB6BF5"/>
    <w:rsid w:val="00AC0590"/>
    <w:rsid w:val="00AC119D"/>
    <w:rsid w:val="00AC60ED"/>
    <w:rsid w:val="00B36599"/>
    <w:rsid w:val="00B50AF4"/>
    <w:rsid w:val="00B77AD9"/>
    <w:rsid w:val="00B861F3"/>
    <w:rsid w:val="00B92830"/>
    <w:rsid w:val="00C13829"/>
    <w:rsid w:val="00C41321"/>
    <w:rsid w:val="00C4746E"/>
    <w:rsid w:val="00C87B20"/>
    <w:rsid w:val="00C95E60"/>
    <w:rsid w:val="00CA2685"/>
    <w:rsid w:val="00CA300A"/>
    <w:rsid w:val="00CB27D7"/>
    <w:rsid w:val="00CB51CA"/>
    <w:rsid w:val="00CE29F6"/>
    <w:rsid w:val="00D11D72"/>
    <w:rsid w:val="00D127FB"/>
    <w:rsid w:val="00D2343F"/>
    <w:rsid w:val="00D32245"/>
    <w:rsid w:val="00D404BD"/>
    <w:rsid w:val="00D57DDC"/>
    <w:rsid w:val="00DC6F58"/>
    <w:rsid w:val="00DC72BF"/>
    <w:rsid w:val="00DE4CF0"/>
    <w:rsid w:val="00DF58D2"/>
    <w:rsid w:val="00DF71E2"/>
    <w:rsid w:val="00E136BE"/>
    <w:rsid w:val="00E364DE"/>
    <w:rsid w:val="00E74758"/>
    <w:rsid w:val="00EB15FC"/>
    <w:rsid w:val="00EC1F9B"/>
    <w:rsid w:val="00EC4304"/>
    <w:rsid w:val="00ED28E4"/>
    <w:rsid w:val="00EF28A5"/>
    <w:rsid w:val="00EF295B"/>
    <w:rsid w:val="00F018DF"/>
    <w:rsid w:val="00F240D3"/>
    <w:rsid w:val="00FC3570"/>
    <w:rsid w:val="00FC5A9B"/>
    <w:rsid w:val="00FD0A19"/>
    <w:rsid w:val="00F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Balk1">
    <w:name w:val="heading 1"/>
    <w:basedOn w:val="Normal"/>
    <w:next w:val="Normal"/>
    <w:qFormat/>
    <w:pPr>
      <w:outlineLvl w:val="0"/>
    </w:pPr>
    <w:rPr>
      <w:snapToGrid w:val="0"/>
      <w:color w:val="008000"/>
      <w:sz w:val="44"/>
    </w:rPr>
  </w:style>
  <w:style w:type="paragraph" w:styleId="Balk2">
    <w:name w:val="heading 2"/>
    <w:basedOn w:val="Normal"/>
    <w:next w:val="Normal"/>
    <w:qFormat/>
    <w:pPr>
      <w:ind w:left="270" w:hanging="270"/>
      <w:outlineLvl w:val="1"/>
    </w:pPr>
    <w:rPr>
      <w:snapToGrid w:val="0"/>
      <w:color w:val="000000"/>
      <w:sz w:val="32"/>
    </w:rPr>
  </w:style>
  <w:style w:type="paragraph" w:styleId="Balk3">
    <w:name w:val="heading 3"/>
    <w:basedOn w:val="Normal"/>
    <w:next w:val="Normal"/>
    <w:qFormat/>
    <w:pPr>
      <w:ind w:left="585" w:hanging="225"/>
      <w:outlineLvl w:val="2"/>
    </w:pPr>
    <w:rPr>
      <w:snapToGrid w:val="0"/>
      <w:color w:val="000000"/>
      <w:sz w:val="28"/>
    </w:rPr>
  </w:style>
  <w:style w:type="paragraph" w:styleId="Balk4">
    <w:name w:val="heading 4"/>
    <w:basedOn w:val="Normal"/>
    <w:next w:val="Normal"/>
    <w:qFormat/>
    <w:pPr>
      <w:ind w:left="900" w:hanging="180"/>
      <w:outlineLvl w:val="3"/>
    </w:pPr>
    <w:rPr>
      <w:snapToGrid w:val="0"/>
      <w:color w:val="000000"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rFonts w:ascii="Arrus Blk BT" w:hAnsi="Arrus Blk BT"/>
      <w:b/>
      <w:color w:val="000080"/>
      <w:sz w:val="3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rus Blk BT" w:hAnsi="Arrus Blk BT"/>
      <w:b/>
      <w:color w:val="800000"/>
      <w:sz w:val="24"/>
      <w:u w:val="single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rFonts w:ascii="Arrus Blk BT" w:hAnsi="Arrus Blk BT"/>
      <w:b/>
      <w:color w:val="800000"/>
      <w:sz w:val="22"/>
      <w:u w:val="single"/>
    </w:rPr>
  </w:style>
  <w:style w:type="paragraph" w:styleId="Balk8">
    <w:name w:val="heading 8"/>
    <w:basedOn w:val="Normal"/>
    <w:next w:val="Normal"/>
    <w:qFormat/>
    <w:pPr>
      <w:keepNext/>
      <w:ind w:firstLine="720"/>
      <w:jc w:val="center"/>
      <w:outlineLvl w:val="7"/>
    </w:pPr>
    <w:rPr>
      <w:rFonts w:ascii="Arrus Blk BT" w:hAnsi="Arrus Blk BT"/>
      <w:b/>
      <w:color w:val="800000"/>
      <w:sz w:val="22"/>
      <w:u w:val="single"/>
    </w:rPr>
  </w:style>
  <w:style w:type="paragraph" w:styleId="Balk9">
    <w:name w:val="heading 9"/>
    <w:basedOn w:val="Normal"/>
    <w:next w:val="Normal"/>
    <w:qFormat/>
    <w:pPr>
      <w:keepNext/>
      <w:jc w:val="center"/>
      <w:outlineLvl w:val="8"/>
    </w:pPr>
    <w:rPr>
      <w:rFonts w:ascii="Arrus Blk BT" w:hAnsi="Arrus Blk BT"/>
      <w:b/>
      <w:color w:val="00008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pPr>
      <w:spacing w:line="480" w:lineRule="auto"/>
      <w:jc w:val="both"/>
    </w:p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character" w:styleId="Kpr">
    <w:name w:val="Hyperlink"/>
    <w:semiHidden/>
    <w:rPr>
      <w:color w:val="0000FF"/>
      <w:u w:val="single"/>
    </w:r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  <w:rPr>
      <w:sz w:val="22"/>
    </w:rPr>
  </w:style>
  <w:style w:type="paragraph" w:styleId="GvdeMetniGirintisi">
    <w:name w:val="Body Text Indent"/>
    <w:basedOn w:val="Normal"/>
    <w:semiHidden/>
    <w:pPr>
      <w:ind w:firstLine="720"/>
      <w:jc w:val="both"/>
    </w:pPr>
    <w:rPr>
      <w:sz w:val="22"/>
    </w:rPr>
  </w:style>
  <w:style w:type="paragraph" w:styleId="GvdeMetni3">
    <w:name w:val="Body Text 3"/>
    <w:basedOn w:val="Normal"/>
    <w:semiHidden/>
    <w:pPr>
      <w:jc w:val="both"/>
    </w:pPr>
    <w:rPr>
      <w:sz w:val="24"/>
    </w:rPr>
  </w:style>
  <w:style w:type="paragraph" w:styleId="ResimYazs">
    <w:name w:val="caption"/>
    <w:basedOn w:val="Normal"/>
    <w:next w:val="Normal"/>
    <w:qFormat/>
    <w:rPr>
      <w:sz w:val="24"/>
      <w:lang w:val="tr-TR"/>
    </w:rPr>
  </w:style>
  <w:style w:type="paragraph" w:styleId="bekMetni">
    <w:name w:val="Block Text"/>
    <w:basedOn w:val="Normal"/>
    <w:semiHidden/>
    <w:pPr>
      <w:spacing w:line="360" w:lineRule="auto"/>
      <w:ind w:left="284" w:right="-1"/>
      <w:jc w:val="both"/>
    </w:pPr>
    <w:rPr>
      <w:rFonts w:ascii="Arial" w:hAnsi="Arial"/>
      <w:sz w:val="22"/>
      <w:lang w:val="tr-TR"/>
    </w:rPr>
  </w:style>
  <w:style w:type="paragraph" w:styleId="GvdeMetniGirintisi2">
    <w:name w:val="Body Text Indent 2"/>
    <w:basedOn w:val="Normal"/>
    <w:semiHidden/>
    <w:pPr>
      <w:tabs>
        <w:tab w:val="left" w:pos="2552"/>
      </w:tabs>
      <w:ind w:left="284"/>
      <w:jc w:val="both"/>
    </w:pPr>
    <w:rPr>
      <w:rFonts w:ascii="Arial" w:hAnsi="Arial"/>
      <w:b/>
      <w:i/>
    </w:rPr>
  </w:style>
  <w:style w:type="paragraph" w:styleId="GvdeMetniGirintisi3">
    <w:name w:val="Body Text Indent 3"/>
    <w:basedOn w:val="Normal"/>
    <w:semiHidden/>
    <w:pPr>
      <w:tabs>
        <w:tab w:val="num" w:pos="284"/>
      </w:tabs>
      <w:ind w:left="284" w:hanging="284"/>
      <w:jc w:val="both"/>
    </w:pPr>
    <w:rPr>
      <w:rFonts w:ascii="Arial" w:hAnsi="Arial" w:cs="Arial"/>
    </w:rPr>
  </w:style>
  <w:style w:type="character" w:customStyle="1" w:styleId="CharChar">
    <w:name w:val="Char Char"/>
    <w:rPr>
      <w:lang w:val="en-AU" w:eastAsia="tr-TR" w:bidi="ar-SA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rsid w:val="0070145B"/>
    <w:rPr>
      <w:lang w:val="en-AU"/>
    </w:rPr>
  </w:style>
  <w:style w:type="paragraph" w:customStyle="1" w:styleId="Default">
    <w:name w:val="Default"/>
    <w:rsid w:val="00DE4C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5530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Balk1">
    <w:name w:val="heading 1"/>
    <w:basedOn w:val="Normal"/>
    <w:next w:val="Normal"/>
    <w:qFormat/>
    <w:pPr>
      <w:outlineLvl w:val="0"/>
    </w:pPr>
    <w:rPr>
      <w:snapToGrid w:val="0"/>
      <w:color w:val="008000"/>
      <w:sz w:val="44"/>
    </w:rPr>
  </w:style>
  <w:style w:type="paragraph" w:styleId="Balk2">
    <w:name w:val="heading 2"/>
    <w:basedOn w:val="Normal"/>
    <w:next w:val="Normal"/>
    <w:qFormat/>
    <w:pPr>
      <w:ind w:left="270" w:hanging="270"/>
      <w:outlineLvl w:val="1"/>
    </w:pPr>
    <w:rPr>
      <w:snapToGrid w:val="0"/>
      <w:color w:val="000000"/>
      <w:sz w:val="32"/>
    </w:rPr>
  </w:style>
  <w:style w:type="paragraph" w:styleId="Balk3">
    <w:name w:val="heading 3"/>
    <w:basedOn w:val="Normal"/>
    <w:next w:val="Normal"/>
    <w:qFormat/>
    <w:pPr>
      <w:ind w:left="585" w:hanging="225"/>
      <w:outlineLvl w:val="2"/>
    </w:pPr>
    <w:rPr>
      <w:snapToGrid w:val="0"/>
      <w:color w:val="000000"/>
      <w:sz w:val="28"/>
    </w:rPr>
  </w:style>
  <w:style w:type="paragraph" w:styleId="Balk4">
    <w:name w:val="heading 4"/>
    <w:basedOn w:val="Normal"/>
    <w:next w:val="Normal"/>
    <w:qFormat/>
    <w:pPr>
      <w:ind w:left="900" w:hanging="180"/>
      <w:outlineLvl w:val="3"/>
    </w:pPr>
    <w:rPr>
      <w:snapToGrid w:val="0"/>
      <w:color w:val="000000"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rFonts w:ascii="Arrus Blk BT" w:hAnsi="Arrus Blk BT"/>
      <w:b/>
      <w:color w:val="000080"/>
      <w:sz w:val="3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rus Blk BT" w:hAnsi="Arrus Blk BT"/>
      <w:b/>
      <w:color w:val="800000"/>
      <w:sz w:val="24"/>
      <w:u w:val="single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rFonts w:ascii="Arrus Blk BT" w:hAnsi="Arrus Blk BT"/>
      <w:b/>
      <w:color w:val="800000"/>
      <w:sz w:val="22"/>
      <w:u w:val="single"/>
    </w:rPr>
  </w:style>
  <w:style w:type="paragraph" w:styleId="Balk8">
    <w:name w:val="heading 8"/>
    <w:basedOn w:val="Normal"/>
    <w:next w:val="Normal"/>
    <w:qFormat/>
    <w:pPr>
      <w:keepNext/>
      <w:ind w:firstLine="720"/>
      <w:jc w:val="center"/>
      <w:outlineLvl w:val="7"/>
    </w:pPr>
    <w:rPr>
      <w:rFonts w:ascii="Arrus Blk BT" w:hAnsi="Arrus Blk BT"/>
      <w:b/>
      <w:color w:val="800000"/>
      <w:sz w:val="22"/>
      <w:u w:val="single"/>
    </w:rPr>
  </w:style>
  <w:style w:type="paragraph" w:styleId="Balk9">
    <w:name w:val="heading 9"/>
    <w:basedOn w:val="Normal"/>
    <w:next w:val="Normal"/>
    <w:qFormat/>
    <w:pPr>
      <w:keepNext/>
      <w:jc w:val="center"/>
      <w:outlineLvl w:val="8"/>
    </w:pPr>
    <w:rPr>
      <w:rFonts w:ascii="Arrus Blk BT" w:hAnsi="Arrus Blk BT"/>
      <w:b/>
      <w:color w:val="00008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pPr>
      <w:spacing w:line="480" w:lineRule="auto"/>
      <w:jc w:val="both"/>
    </w:p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character" w:styleId="Kpr">
    <w:name w:val="Hyperlink"/>
    <w:semiHidden/>
    <w:rPr>
      <w:color w:val="0000FF"/>
      <w:u w:val="single"/>
    </w:r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  <w:rPr>
      <w:sz w:val="22"/>
    </w:rPr>
  </w:style>
  <w:style w:type="paragraph" w:styleId="GvdeMetniGirintisi">
    <w:name w:val="Body Text Indent"/>
    <w:basedOn w:val="Normal"/>
    <w:semiHidden/>
    <w:pPr>
      <w:ind w:firstLine="720"/>
      <w:jc w:val="both"/>
    </w:pPr>
    <w:rPr>
      <w:sz w:val="22"/>
    </w:rPr>
  </w:style>
  <w:style w:type="paragraph" w:styleId="GvdeMetni3">
    <w:name w:val="Body Text 3"/>
    <w:basedOn w:val="Normal"/>
    <w:semiHidden/>
    <w:pPr>
      <w:jc w:val="both"/>
    </w:pPr>
    <w:rPr>
      <w:sz w:val="24"/>
    </w:rPr>
  </w:style>
  <w:style w:type="paragraph" w:styleId="ResimYazs">
    <w:name w:val="caption"/>
    <w:basedOn w:val="Normal"/>
    <w:next w:val="Normal"/>
    <w:qFormat/>
    <w:rPr>
      <w:sz w:val="24"/>
      <w:lang w:val="tr-TR"/>
    </w:rPr>
  </w:style>
  <w:style w:type="paragraph" w:styleId="bekMetni">
    <w:name w:val="Block Text"/>
    <w:basedOn w:val="Normal"/>
    <w:semiHidden/>
    <w:pPr>
      <w:spacing w:line="360" w:lineRule="auto"/>
      <w:ind w:left="284" w:right="-1"/>
      <w:jc w:val="both"/>
    </w:pPr>
    <w:rPr>
      <w:rFonts w:ascii="Arial" w:hAnsi="Arial"/>
      <w:sz w:val="22"/>
      <w:lang w:val="tr-TR"/>
    </w:rPr>
  </w:style>
  <w:style w:type="paragraph" w:styleId="GvdeMetniGirintisi2">
    <w:name w:val="Body Text Indent 2"/>
    <w:basedOn w:val="Normal"/>
    <w:semiHidden/>
    <w:pPr>
      <w:tabs>
        <w:tab w:val="left" w:pos="2552"/>
      </w:tabs>
      <w:ind w:left="284"/>
      <w:jc w:val="both"/>
    </w:pPr>
    <w:rPr>
      <w:rFonts w:ascii="Arial" w:hAnsi="Arial"/>
      <w:b/>
      <w:i/>
    </w:rPr>
  </w:style>
  <w:style w:type="paragraph" w:styleId="GvdeMetniGirintisi3">
    <w:name w:val="Body Text Indent 3"/>
    <w:basedOn w:val="Normal"/>
    <w:semiHidden/>
    <w:pPr>
      <w:tabs>
        <w:tab w:val="num" w:pos="284"/>
      </w:tabs>
      <w:ind w:left="284" w:hanging="284"/>
      <w:jc w:val="both"/>
    </w:pPr>
    <w:rPr>
      <w:rFonts w:ascii="Arial" w:hAnsi="Arial" w:cs="Arial"/>
    </w:rPr>
  </w:style>
  <w:style w:type="character" w:customStyle="1" w:styleId="CharChar">
    <w:name w:val="Char Char"/>
    <w:rPr>
      <w:lang w:val="en-AU" w:eastAsia="tr-TR" w:bidi="ar-SA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rsid w:val="0070145B"/>
    <w:rPr>
      <w:lang w:val="en-AU"/>
    </w:rPr>
  </w:style>
  <w:style w:type="paragraph" w:customStyle="1" w:styleId="Default">
    <w:name w:val="Default"/>
    <w:rsid w:val="00DE4CF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5530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Adres:Dumlupınar Bulvarı Kampus</vt:lpstr>
    </vt:vector>
  </TitlesOfParts>
  <Company>Medisys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Adres:Dumlupınar Bulvarı Kampus</dc:title>
  <dc:creator>Akd01</dc:creator>
  <cp:lastModifiedBy>PERA</cp:lastModifiedBy>
  <cp:revision>18</cp:revision>
  <cp:lastPrinted>2017-06-10T06:00:00Z</cp:lastPrinted>
  <dcterms:created xsi:type="dcterms:W3CDTF">2020-04-21T11:07:00Z</dcterms:created>
  <dcterms:modified xsi:type="dcterms:W3CDTF">2021-05-05T06:45:00Z</dcterms:modified>
</cp:coreProperties>
</file>